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45" w:rsidRPr="000A19D2" w:rsidRDefault="002F7945" w:rsidP="00C64BC8">
      <w:pPr>
        <w:jc w:val="center"/>
        <w:rPr>
          <w:b/>
          <w:sz w:val="22"/>
          <w:szCs w:val="22"/>
          <w:lang w:val="ro-RO"/>
        </w:rPr>
      </w:pPr>
    </w:p>
    <w:p w:rsidR="002F7945" w:rsidRPr="000A19D2" w:rsidRDefault="002F7945" w:rsidP="00C64BC8">
      <w:pPr>
        <w:jc w:val="center"/>
        <w:rPr>
          <w:b/>
          <w:sz w:val="22"/>
          <w:szCs w:val="22"/>
          <w:lang w:val="ro-RO"/>
        </w:rPr>
      </w:pPr>
      <w:r w:rsidRPr="000A19D2">
        <w:rPr>
          <w:b/>
          <w:sz w:val="22"/>
          <w:szCs w:val="22"/>
          <w:lang w:val="ro-RO"/>
        </w:rPr>
        <w:t>CONTRACT</w:t>
      </w:r>
    </w:p>
    <w:p w:rsidR="002F7945" w:rsidRPr="000A19D2" w:rsidRDefault="002F7945" w:rsidP="00C64BC8">
      <w:pPr>
        <w:jc w:val="center"/>
        <w:rPr>
          <w:b/>
          <w:sz w:val="22"/>
          <w:szCs w:val="22"/>
          <w:lang w:val="ro-RO"/>
        </w:rPr>
      </w:pPr>
      <w:r w:rsidRPr="000A19D2">
        <w:rPr>
          <w:b/>
          <w:sz w:val="22"/>
          <w:szCs w:val="22"/>
          <w:lang w:val="ro-RO"/>
        </w:rPr>
        <w:t>de furnizare a energiei electrice la consumatori eligibili</w:t>
      </w:r>
    </w:p>
    <w:p w:rsidR="002F7945" w:rsidRPr="000A19D2" w:rsidRDefault="002F7945" w:rsidP="00C64BC8">
      <w:pPr>
        <w:jc w:val="both"/>
        <w:rPr>
          <w:b/>
          <w:sz w:val="22"/>
          <w:szCs w:val="22"/>
          <w:lang w:val="ro-RO"/>
        </w:rPr>
      </w:pPr>
    </w:p>
    <w:p w:rsidR="002F7945" w:rsidRPr="000A19D2" w:rsidRDefault="002F7945" w:rsidP="00C64BC8">
      <w:pPr>
        <w:numPr>
          <w:ilvl w:val="0"/>
          <w:numId w:val="2"/>
        </w:numPr>
        <w:jc w:val="both"/>
        <w:rPr>
          <w:b/>
          <w:sz w:val="22"/>
          <w:szCs w:val="22"/>
          <w:lang w:val="ro-RO"/>
        </w:rPr>
      </w:pPr>
      <w:r w:rsidRPr="000A19D2">
        <w:rPr>
          <w:b/>
          <w:sz w:val="22"/>
          <w:szCs w:val="22"/>
          <w:lang w:val="ro-RO"/>
        </w:rPr>
        <w:t>Părţile contractante</w:t>
      </w:r>
    </w:p>
    <w:p w:rsidR="00D86E4F" w:rsidRPr="000A19D2" w:rsidRDefault="00D86E4F" w:rsidP="00C64BC8">
      <w:pPr>
        <w:jc w:val="both"/>
        <w:rPr>
          <w:b/>
          <w:sz w:val="22"/>
          <w:szCs w:val="22"/>
          <w:lang w:val="ro-RO"/>
        </w:rPr>
      </w:pPr>
    </w:p>
    <w:p w:rsidR="002F7945" w:rsidRPr="000A19D2" w:rsidRDefault="002F7945" w:rsidP="00C64BC8">
      <w:pPr>
        <w:jc w:val="both"/>
        <w:rPr>
          <w:sz w:val="22"/>
          <w:szCs w:val="22"/>
          <w:lang w:val="ro-RO"/>
        </w:rPr>
      </w:pPr>
      <w:r w:rsidRPr="000A19D2">
        <w:rPr>
          <w:sz w:val="22"/>
          <w:szCs w:val="22"/>
          <w:lang w:val="ro-RO"/>
        </w:rPr>
        <w:t xml:space="preserve">S-a încheiat prezentul contract între, </w:t>
      </w:r>
    </w:p>
    <w:p w:rsidR="00D86E4F" w:rsidRPr="000A19D2" w:rsidRDefault="00D86E4F" w:rsidP="00C64BC8">
      <w:pPr>
        <w:jc w:val="both"/>
        <w:rPr>
          <w:sz w:val="22"/>
          <w:szCs w:val="22"/>
          <w:lang w:val="ro-RO"/>
        </w:rPr>
      </w:pPr>
    </w:p>
    <w:p w:rsidR="002F7945" w:rsidRPr="000A19D2" w:rsidRDefault="000433E6" w:rsidP="00C64BC8">
      <w:pPr>
        <w:ind w:left="720" w:firstLine="720"/>
        <w:jc w:val="both"/>
        <w:rPr>
          <w:sz w:val="22"/>
          <w:szCs w:val="22"/>
          <w:lang w:val="ro-RO"/>
        </w:rPr>
      </w:pPr>
      <w:r w:rsidRPr="000A19D2">
        <w:rPr>
          <w:b/>
          <w:sz w:val="22"/>
          <w:szCs w:val="22"/>
          <w:lang w:val="ro-RO"/>
        </w:rPr>
        <w:t>......................</w:t>
      </w:r>
      <w:r w:rsidR="002F7945" w:rsidRPr="000A19D2">
        <w:rPr>
          <w:sz w:val="22"/>
          <w:szCs w:val="22"/>
          <w:lang w:val="ro-RO"/>
        </w:rPr>
        <w:t xml:space="preserve"> cu sediul în</w:t>
      </w:r>
      <w:r w:rsidRPr="000A19D2">
        <w:rPr>
          <w:sz w:val="22"/>
          <w:szCs w:val="22"/>
          <w:lang w:val="ro-RO"/>
        </w:rPr>
        <w:t>............</w:t>
      </w:r>
      <w:r w:rsidR="002F7945" w:rsidRPr="000A19D2">
        <w:rPr>
          <w:sz w:val="22"/>
          <w:szCs w:val="22"/>
          <w:lang w:val="ro-RO"/>
        </w:rPr>
        <w:t>, s</w:t>
      </w:r>
      <w:r w:rsidRPr="000A19D2">
        <w:rPr>
          <w:sz w:val="22"/>
          <w:szCs w:val="22"/>
          <w:lang w:val="ro-RO"/>
        </w:rPr>
        <w:t>tr. .................................nr. ............</w:t>
      </w:r>
      <w:r w:rsidR="002F7945" w:rsidRPr="000A19D2">
        <w:rPr>
          <w:sz w:val="22"/>
          <w:szCs w:val="22"/>
          <w:lang w:val="ro-RO"/>
        </w:rPr>
        <w:t xml:space="preserve">, cod de înregistrare fiscala </w:t>
      </w:r>
      <w:r w:rsidRPr="000A19D2">
        <w:rPr>
          <w:sz w:val="22"/>
          <w:szCs w:val="22"/>
          <w:lang w:val="ro-RO"/>
        </w:rPr>
        <w:t>...........</w:t>
      </w:r>
      <w:r w:rsidR="002F7945" w:rsidRPr="000A19D2">
        <w:rPr>
          <w:sz w:val="22"/>
          <w:szCs w:val="22"/>
          <w:lang w:val="ro-RO"/>
        </w:rPr>
        <w:t>, înmatriculată la Registrul Comerţului sub nr. J</w:t>
      </w:r>
      <w:r w:rsidRPr="000A19D2">
        <w:rPr>
          <w:sz w:val="22"/>
          <w:szCs w:val="22"/>
          <w:lang w:val="ro-RO"/>
        </w:rPr>
        <w:t>..............</w:t>
      </w:r>
      <w:r w:rsidR="002F7945" w:rsidRPr="000A19D2">
        <w:rPr>
          <w:sz w:val="22"/>
          <w:szCs w:val="22"/>
          <w:lang w:val="ro-RO"/>
        </w:rPr>
        <w:t xml:space="preserve"> cod poştal </w:t>
      </w:r>
      <w:r w:rsidRPr="000A19D2">
        <w:rPr>
          <w:sz w:val="22"/>
          <w:szCs w:val="22"/>
          <w:lang w:val="ro-RO"/>
        </w:rPr>
        <w:t>..........</w:t>
      </w:r>
      <w:r w:rsidR="002F7945" w:rsidRPr="000A19D2">
        <w:rPr>
          <w:sz w:val="22"/>
          <w:szCs w:val="22"/>
          <w:lang w:val="ro-RO"/>
        </w:rPr>
        <w:t xml:space="preserve">, telefon </w:t>
      </w:r>
      <w:r w:rsidRPr="000A19D2">
        <w:rPr>
          <w:sz w:val="22"/>
          <w:szCs w:val="22"/>
          <w:lang w:val="ro-RO"/>
        </w:rPr>
        <w:t>..............</w:t>
      </w:r>
      <w:r w:rsidR="002F7945" w:rsidRPr="000A19D2">
        <w:rPr>
          <w:sz w:val="22"/>
          <w:szCs w:val="22"/>
          <w:lang w:val="ro-RO"/>
        </w:rPr>
        <w:t xml:space="preserve">, fax </w:t>
      </w:r>
      <w:r w:rsidRPr="000A19D2">
        <w:rPr>
          <w:sz w:val="22"/>
          <w:szCs w:val="22"/>
          <w:lang w:val="ro-RO"/>
        </w:rPr>
        <w:t>............</w:t>
      </w:r>
      <w:r w:rsidR="002F7945" w:rsidRPr="000A19D2">
        <w:rPr>
          <w:sz w:val="22"/>
          <w:szCs w:val="22"/>
          <w:lang w:val="ro-RO"/>
        </w:rPr>
        <w:t xml:space="preserve">, cont virament nr. IBAN </w:t>
      </w:r>
      <w:r w:rsidRPr="000A19D2">
        <w:rPr>
          <w:sz w:val="22"/>
          <w:szCs w:val="22"/>
          <w:lang w:val="ro-RO"/>
        </w:rPr>
        <w:t>...................</w:t>
      </w:r>
      <w:r w:rsidR="002F7945" w:rsidRPr="000A19D2">
        <w:rPr>
          <w:sz w:val="22"/>
          <w:szCs w:val="22"/>
          <w:lang w:val="ro-RO"/>
        </w:rPr>
        <w:t xml:space="preserve">, deschis la </w:t>
      </w:r>
      <w:r w:rsidRPr="000A19D2">
        <w:rPr>
          <w:sz w:val="22"/>
          <w:szCs w:val="22"/>
          <w:lang w:val="ro-RO"/>
        </w:rPr>
        <w:t>...............</w:t>
      </w:r>
      <w:r w:rsidR="002F7945" w:rsidRPr="000A19D2">
        <w:rPr>
          <w:sz w:val="22"/>
          <w:szCs w:val="22"/>
          <w:lang w:val="ro-RO"/>
        </w:rPr>
        <w:t xml:space="preserve">, reprezentata legal prin </w:t>
      </w:r>
      <w:r w:rsidRPr="000A19D2">
        <w:rPr>
          <w:b/>
          <w:sz w:val="22"/>
          <w:szCs w:val="22"/>
          <w:lang w:val="ro-RO"/>
        </w:rPr>
        <w:t>......................</w:t>
      </w:r>
      <w:r w:rsidR="002F7945" w:rsidRPr="000A19D2">
        <w:rPr>
          <w:sz w:val="22"/>
          <w:szCs w:val="22"/>
          <w:lang w:val="ro-RO"/>
        </w:rPr>
        <w:t xml:space="preserve">  denumită </w:t>
      </w:r>
      <w:r w:rsidR="002F7945" w:rsidRPr="000A19D2">
        <w:rPr>
          <w:b/>
          <w:sz w:val="22"/>
          <w:szCs w:val="22"/>
          <w:lang w:val="ro-RO"/>
        </w:rPr>
        <w:t>furnizor</w:t>
      </w:r>
      <w:r w:rsidR="002F7945" w:rsidRPr="000A19D2">
        <w:rPr>
          <w:sz w:val="22"/>
          <w:szCs w:val="22"/>
          <w:lang w:val="ro-RO"/>
        </w:rPr>
        <w:t xml:space="preserve">, având calitatea de </w:t>
      </w:r>
      <w:r w:rsidR="002F7945" w:rsidRPr="000A19D2">
        <w:rPr>
          <w:b/>
          <w:sz w:val="22"/>
          <w:szCs w:val="22"/>
          <w:lang w:val="ro-RO"/>
        </w:rPr>
        <w:t>vânzător</w:t>
      </w:r>
      <w:r w:rsidR="002F7945" w:rsidRPr="000A19D2">
        <w:rPr>
          <w:sz w:val="22"/>
          <w:szCs w:val="22"/>
          <w:lang w:val="ro-RO"/>
        </w:rPr>
        <w:t>, pe de o parte,</w:t>
      </w:r>
    </w:p>
    <w:p w:rsidR="002F7945" w:rsidRPr="000A19D2" w:rsidRDefault="002F7945" w:rsidP="00C64BC8">
      <w:pPr>
        <w:ind w:left="720" w:firstLine="720"/>
        <w:jc w:val="both"/>
        <w:rPr>
          <w:sz w:val="22"/>
          <w:szCs w:val="22"/>
          <w:lang w:val="ro-RO"/>
        </w:rPr>
      </w:pPr>
    </w:p>
    <w:p w:rsidR="002F7945" w:rsidRPr="000A19D2" w:rsidRDefault="002F7945" w:rsidP="00C64BC8">
      <w:pPr>
        <w:ind w:left="720"/>
        <w:jc w:val="both"/>
        <w:rPr>
          <w:sz w:val="22"/>
          <w:szCs w:val="22"/>
          <w:lang w:val="ro-RO"/>
        </w:rPr>
      </w:pPr>
      <w:r w:rsidRPr="000A19D2">
        <w:rPr>
          <w:sz w:val="22"/>
          <w:szCs w:val="22"/>
          <w:lang w:val="ro-RO"/>
        </w:rPr>
        <w:t xml:space="preserve"> şi, </w:t>
      </w:r>
    </w:p>
    <w:p w:rsidR="006B0B18" w:rsidRPr="000A19D2" w:rsidRDefault="000433E6" w:rsidP="00C64BC8">
      <w:pPr>
        <w:widowControl w:val="0"/>
        <w:ind w:left="720" w:firstLine="720"/>
        <w:jc w:val="both"/>
        <w:rPr>
          <w:sz w:val="22"/>
          <w:szCs w:val="22"/>
          <w:lang w:val="ro-RO"/>
        </w:rPr>
      </w:pPr>
      <w:r w:rsidRPr="000A19D2">
        <w:rPr>
          <w:b/>
          <w:sz w:val="22"/>
          <w:szCs w:val="22"/>
          <w:lang w:val="ro-RO"/>
        </w:rPr>
        <w:t>.................</w:t>
      </w:r>
      <w:r w:rsidR="006B0B18" w:rsidRPr="000A19D2">
        <w:rPr>
          <w:sz w:val="22"/>
          <w:szCs w:val="22"/>
          <w:lang w:val="ro-RO"/>
        </w:rPr>
        <w:t xml:space="preserve"> cu sediul în localitatea</w:t>
      </w:r>
      <w:r w:rsidR="00011C8D" w:rsidRPr="000A19D2">
        <w:rPr>
          <w:b/>
          <w:i/>
          <w:sz w:val="22"/>
          <w:szCs w:val="22"/>
          <w:lang w:val="ro-RO"/>
        </w:rPr>
        <w:t xml:space="preserve"> </w:t>
      </w:r>
      <w:r w:rsidRPr="000A19D2">
        <w:rPr>
          <w:b/>
          <w:i/>
          <w:sz w:val="22"/>
          <w:szCs w:val="22"/>
          <w:lang w:val="ro-RO"/>
        </w:rPr>
        <w:t>...........</w:t>
      </w:r>
      <w:r w:rsidR="006B0B18" w:rsidRPr="000A19D2">
        <w:rPr>
          <w:b/>
          <w:i/>
          <w:sz w:val="22"/>
          <w:szCs w:val="22"/>
          <w:lang w:val="ro-RO"/>
        </w:rPr>
        <w:t xml:space="preserve">, </w:t>
      </w:r>
      <w:r w:rsidR="006B0B18" w:rsidRPr="000A19D2">
        <w:rPr>
          <w:sz w:val="22"/>
          <w:szCs w:val="22"/>
          <w:lang w:val="ro-RO"/>
        </w:rPr>
        <w:t>str</w:t>
      </w:r>
      <w:r w:rsidR="006B0B18" w:rsidRPr="000A19D2">
        <w:rPr>
          <w:b/>
          <w:i/>
          <w:sz w:val="22"/>
          <w:szCs w:val="22"/>
          <w:lang w:val="ro-RO"/>
        </w:rPr>
        <w:t>.</w:t>
      </w:r>
      <w:r w:rsidR="006B0B18" w:rsidRPr="000A19D2">
        <w:rPr>
          <w:sz w:val="22"/>
          <w:szCs w:val="22"/>
          <w:lang w:val="ro-RO"/>
        </w:rPr>
        <w:t xml:space="preserve"> </w:t>
      </w:r>
      <w:proofErr w:type="gramStart"/>
      <w:r w:rsidRPr="000A19D2">
        <w:rPr>
          <w:b/>
          <w:sz w:val="22"/>
          <w:szCs w:val="22"/>
        </w:rPr>
        <w:t>………………</w:t>
      </w:r>
      <w:r w:rsidR="006B0B18" w:rsidRPr="000A19D2">
        <w:rPr>
          <w:sz w:val="22"/>
          <w:szCs w:val="22"/>
        </w:rPr>
        <w:t xml:space="preserve"> </w:t>
      </w:r>
      <w:r w:rsidR="006B0B18" w:rsidRPr="000A19D2">
        <w:rPr>
          <w:sz w:val="22"/>
          <w:szCs w:val="22"/>
          <w:lang w:val="ro-RO"/>
        </w:rPr>
        <w:t>nr.</w:t>
      </w:r>
      <w:proofErr w:type="gramEnd"/>
      <w:r w:rsidR="006B0B18" w:rsidRPr="000A19D2">
        <w:rPr>
          <w:b/>
          <w:sz w:val="22"/>
          <w:szCs w:val="22"/>
        </w:rPr>
        <w:t xml:space="preserve"> </w:t>
      </w:r>
      <w:r w:rsidRPr="000A19D2">
        <w:rPr>
          <w:b/>
          <w:sz w:val="22"/>
          <w:szCs w:val="22"/>
        </w:rPr>
        <w:t>………..</w:t>
      </w:r>
      <w:r w:rsidR="006B0B18" w:rsidRPr="000A19D2">
        <w:rPr>
          <w:sz w:val="22"/>
          <w:szCs w:val="22"/>
          <w:lang w:val="ro-RO"/>
        </w:rPr>
        <w:t>judeţ</w:t>
      </w:r>
      <w:r w:rsidR="00011C8D" w:rsidRPr="000A19D2">
        <w:rPr>
          <w:b/>
          <w:sz w:val="22"/>
          <w:szCs w:val="22"/>
        </w:rPr>
        <w:t xml:space="preserve"> </w:t>
      </w:r>
      <w:proofErr w:type="gramStart"/>
      <w:r w:rsidRPr="000A19D2">
        <w:rPr>
          <w:b/>
          <w:sz w:val="22"/>
          <w:szCs w:val="22"/>
        </w:rPr>
        <w:t>……..</w:t>
      </w:r>
      <w:r w:rsidR="006B0B18" w:rsidRPr="000A19D2">
        <w:rPr>
          <w:sz w:val="22"/>
          <w:szCs w:val="22"/>
          <w:lang w:val="ro-RO"/>
        </w:rPr>
        <w:t>,</w:t>
      </w:r>
      <w:proofErr w:type="gramEnd"/>
      <w:r w:rsidR="006B0B18" w:rsidRPr="000A19D2">
        <w:rPr>
          <w:sz w:val="22"/>
          <w:szCs w:val="22"/>
          <w:lang w:val="ro-RO"/>
        </w:rPr>
        <w:t xml:space="preserve"> telefon </w:t>
      </w:r>
      <w:r w:rsidRPr="000A19D2">
        <w:rPr>
          <w:b/>
          <w:sz w:val="22"/>
          <w:szCs w:val="22"/>
        </w:rPr>
        <w:t>…………</w:t>
      </w:r>
      <w:r w:rsidR="006B0B18" w:rsidRPr="000A19D2">
        <w:rPr>
          <w:sz w:val="22"/>
          <w:szCs w:val="22"/>
        </w:rPr>
        <w:t xml:space="preserve">/ fax </w:t>
      </w:r>
      <w:r w:rsidR="00535C36" w:rsidRPr="000A19D2">
        <w:rPr>
          <w:b/>
          <w:sz w:val="22"/>
          <w:szCs w:val="22"/>
        </w:rPr>
        <w:t>………..</w:t>
      </w:r>
      <w:r w:rsidR="006B0B18" w:rsidRPr="000A19D2">
        <w:rPr>
          <w:sz w:val="22"/>
          <w:szCs w:val="22"/>
        </w:rPr>
        <w:t xml:space="preserve">, </w:t>
      </w:r>
      <w:r w:rsidR="006B0B18" w:rsidRPr="000A19D2">
        <w:rPr>
          <w:sz w:val="22"/>
          <w:szCs w:val="22"/>
          <w:lang w:val="ro-RO"/>
        </w:rPr>
        <w:t xml:space="preserve">e-mail: </w:t>
      </w:r>
      <w:r w:rsidRPr="000A19D2">
        <w:rPr>
          <w:b/>
          <w:sz w:val="22"/>
          <w:szCs w:val="22"/>
          <w:lang w:val="ro-RO"/>
        </w:rPr>
        <w:t>.............</w:t>
      </w:r>
      <w:r w:rsidR="006B0B18" w:rsidRPr="000A19D2">
        <w:rPr>
          <w:sz w:val="22"/>
          <w:szCs w:val="22"/>
          <w:lang w:val="ro-RO"/>
        </w:rPr>
        <w:t xml:space="preserve"> înscrisă în Registrul Comerţului cu nr.</w:t>
      </w:r>
      <w:r w:rsidR="00011C8D" w:rsidRPr="000A19D2">
        <w:rPr>
          <w:b/>
          <w:sz w:val="22"/>
          <w:szCs w:val="22"/>
        </w:rPr>
        <w:t xml:space="preserve"> J</w:t>
      </w:r>
      <w:r w:rsidRPr="000A19D2">
        <w:rPr>
          <w:b/>
          <w:sz w:val="22"/>
          <w:szCs w:val="22"/>
        </w:rPr>
        <w:t>…………..,</w:t>
      </w:r>
      <w:r w:rsidR="006B0B18" w:rsidRPr="000A19D2">
        <w:rPr>
          <w:sz w:val="22"/>
          <w:szCs w:val="22"/>
          <w:lang w:val="ro-RO"/>
        </w:rPr>
        <w:t xml:space="preserve">cod de înregistrare fiscală </w:t>
      </w:r>
      <w:r w:rsidR="00011C8D" w:rsidRPr="000A19D2">
        <w:rPr>
          <w:b/>
          <w:sz w:val="22"/>
          <w:szCs w:val="22"/>
          <w:lang w:val="ro-RO"/>
        </w:rPr>
        <w:t xml:space="preserve">RO </w:t>
      </w:r>
      <w:r w:rsidR="002B193C" w:rsidRPr="000A19D2">
        <w:rPr>
          <w:b/>
          <w:sz w:val="22"/>
          <w:szCs w:val="22"/>
          <w:lang w:val="ro-RO"/>
        </w:rPr>
        <w:t>.............</w:t>
      </w:r>
      <w:r w:rsidR="006B0B18" w:rsidRPr="000A19D2">
        <w:rPr>
          <w:sz w:val="22"/>
          <w:szCs w:val="22"/>
          <w:lang w:val="ro-RO"/>
        </w:rPr>
        <w:t xml:space="preserve"> având contul</w:t>
      </w:r>
      <w:r w:rsidR="00011C8D" w:rsidRPr="000A19D2">
        <w:rPr>
          <w:sz w:val="22"/>
          <w:szCs w:val="22"/>
          <w:lang w:val="ro-RO"/>
        </w:rPr>
        <w:t xml:space="preserve"> </w:t>
      </w:r>
      <w:r w:rsidRPr="000A19D2">
        <w:rPr>
          <w:sz w:val="22"/>
          <w:szCs w:val="22"/>
          <w:lang w:val="ro-RO"/>
        </w:rPr>
        <w:t>...............</w:t>
      </w:r>
      <w:r w:rsidR="006B0B18" w:rsidRPr="000A19D2">
        <w:rPr>
          <w:b/>
          <w:i/>
          <w:sz w:val="22"/>
          <w:szCs w:val="22"/>
          <w:lang w:val="ro-RO"/>
        </w:rPr>
        <w:t xml:space="preserve"> </w:t>
      </w:r>
      <w:r w:rsidR="006B0B18" w:rsidRPr="000A19D2">
        <w:rPr>
          <w:sz w:val="22"/>
          <w:szCs w:val="22"/>
          <w:lang w:val="ro-RO"/>
        </w:rPr>
        <w:t>deschis la</w:t>
      </w:r>
      <w:r w:rsidR="00011C8D" w:rsidRPr="000A19D2">
        <w:rPr>
          <w:sz w:val="22"/>
          <w:szCs w:val="22"/>
          <w:lang w:val="ro-RO"/>
        </w:rPr>
        <w:t xml:space="preserve"> </w:t>
      </w:r>
      <w:r w:rsidRPr="000A19D2">
        <w:rPr>
          <w:sz w:val="22"/>
          <w:szCs w:val="22"/>
          <w:lang w:val="ro-RO"/>
        </w:rPr>
        <w:t>....................</w:t>
      </w:r>
      <w:r w:rsidR="00535C36" w:rsidRPr="000A19D2">
        <w:rPr>
          <w:b/>
          <w:sz w:val="22"/>
          <w:szCs w:val="22"/>
        </w:rPr>
        <w:t>.</w:t>
      </w:r>
      <w:r w:rsidR="006B0B18" w:rsidRPr="000A19D2">
        <w:rPr>
          <w:sz w:val="22"/>
          <w:szCs w:val="22"/>
          <w:lang w:val="ro-RO"/>
        </w:rPr>
        <w:t>, reprezentată de</w:t>
      </w:r>
      <w:r w:rsidR="00011C8D" w:rsidRPr="000A19D2">
        <w:rPr>
          <w:sz w:val="22"/>
          <w:szCs w:val="22"/>
          <w:lang w:val="ro-RO"/>
        </w:rPr>
        <w:t xml:space="preserve"> </w:t>
      </w:r>
      <w:r w:rsidRPr="000A19D2">
        <w:rPr>
          <w:sz w:val="22"/>
          <w:szCs w:val="22"/>
          <w:lang w:val="ro-RO"/>
        </w:rPr>
        <w:t>....................</w:t>
      </w:r>
      <w:r w:rsidR="006B0B18" w:rsidRPr="000A19D2">
        <w:rPr>
          <w:sz w:val="22"/>
          <w:szCs w:val="22"/>
          <w:lang w:val="ro-RO"/>
        </w:rPr>
        <w:t xml:space="preserve">, având calitatea de </w:t>
      </w:r>
      <w:r w:rsidR="006B0B18" w:rsidRPr="000A19D2">
        <w:rPr>
          <w:b/>
          <w:sz w:val="22"/>
          <w:szCs w:val="22"/>
          <w:lang w:val="ro-RO"/>
        </w:rPr>
        <w:t>cumpărător</w:t>
      </w:r>
      <w:r w:rsidR="006B0B18" w:rsidRPr="000A19D2">
        <w:rPr>
          <w:b/>
          <w:i/>
          <w:sz w:val="22"/>
          <w:szCs w:val="22"/>
          <w:lang w:val="ro-RO"/>
        </w:rPr>
        <w:t xml:space="preserve"> </w:t>
      </w:r>
      <w:r w:rsidR="006B0B18" w:rsidRPr="000A19D2">
        <w:rPr>
          <w:sz w:val="22"/>
          <w:szCs w:val="22"/>
          <w:lang w:val="ro-RO"/>
        </w:rPr>
        <w:t>denumit în continuare</w:t>
      </w:r>
      <w:r w:rsidR="006B0B18" w:rsidRPr="000A19D2">
        <w:rPr>
          <w:b/>
          <w:i/>
          <w:sz w:val="22"/>
          <w:szCs w:val="22"/>
          <w:lang w:val="ro-RO"/>
        </w:rPr>
        <w:t xml:space="preserve"> </w:t>
      </w:r>
      <w:r w:rsidR="006B0B18" w:rsidRPr="000A19D2">
        <w:rPr>
          <w:b/>
          <w:sz w:val="22"/>
          <w:szCs w:val="22"/>
          <w:lang w:val="ro-RO"/>
        </w:rPr>
        <w:t>consumator</w:t>
      </w:r>
      <w:r w:rsidR="006B0B18" w:rsidRPr="000A19D2">
        <w:rPr>
          <w:sz w:val="22"/>
          <w:szCs w:val="22"/>
          <w:lang w:val="ro-RO"/>
        </w:rPr>
        <w:t>, pe de altă parte.</w:t>
      </w:r>
    </w:p>
    <w:p w:rsidR="002F7945" w:rsidRPr="000A19D2" w:rsidRDefault="002F7945" w:rsidP="00C64BC8">
      <w:pPr>
        <w:widowControl w:val="0"/>
        <w:ind w:left="720" w:firstLine="720"/>
        <w:jc w:val="both"/>
        <w:rPr>
          <w:sz w:val="22"/>
          <w:szCs w:val="22"/>
          <w:lang w:val="ro-RO"/>
        </w:rPr>
      </w:pPr>
    </w:p>
    <w:p w:rsidR="002F7945" w:rsidRPr="000A19D2" w:rsidRDefault="002F7945" w:rsidP="00C64BC8">
      <w:pPr>
        <w:numPr>
          <w:ilvl w:val="0"/>
          <w:numId w:val="2"/>
        </w:numPr>
        <w:jc w:val="both"/>
        <w:rPr>
          <w:b/>
          <w:sz w:val="22"/>
          <w:szCs w:val="22"/>
          <w:lang w:val="ro-RO"/>
        </w:rPr>
      </w:pPr>
      <w:r w:rsidRPr="000A19D2">
        <w:rPr>
          <w:b/>
          <w:sz w:val="22"/>
          <w:szCs w:val="22"/>
          <w:lang w:val="ro-RO"/>
        </w:rPr>
        <w:t>Terminologie</w:t>
      </w:r>
    </w:p>
    <w:p w:rsidR="002F7945" w:rsidRPr="000A19D2" w:rsidRDefault="002F7945" w:rsidP="00C64BC8">
      <w:pPr>
        <w:ind w:firstLine="468"/>
        <w:jc w:val="both"/>
        <w:rPr>
          <w:sz w:val="22"/>
          <w:szCs w:val="22"/>
          <w:lang w:val="ro-RO"/>
        </w:rPr>
      </w:pPr>
      <w:r w:rsidRPr="000A19D2">
        <w:rPr>
          <w:sz w:val="22"/>
          <w:szCs w:val="22"/>
          <w:lang w:val="ro-RO"/>
        </w:rPr>
        <w:t xml:space="preserve">Termenii utilizaţi în prezentul contract sunt definiţi în </w:t>
      </w:r>
      <w:r w:rsidRPr="000A19D2">
        <w:rPr>
          <w:i/>
          <w:sz w:val="22"/>
          <w:szCs w:val="22"/>
          <w:lang w:val="ro-RO"/>
        </w:rPr>
        <w:t>Anexa nr.1</w:t>
      </w:r>
      <w:r w:rsidR="00B627A0">
        <w:rPr>
          <w:i/>
          <w:sz w:val="22"/>
          <w:szCs w:val="22"/>
          <w:lang w:val="ro-RO"/>
        </w:rPr>
        <w:t xml:space="preserve"> </w:t>
      </w:r>
      <w:r w:rsidRPr="000A19D2">
        <w:rPr>
          <w:sz w:val="22"/>
          <w:szCs w:val="22"/>
          <w:lang w:val="ro-RO"/>
        </w:rPr>
        <w:t xml:space="preserve"> la prezentul contract şi în reglementările în vigoare.</w:t>
      </w:r>
    </w:p>
    <w:p w:rsidR="002F7945" w:rsidRPr="000A19D2" w:rsidRDefault="002F7945" w:rsidP="00C64BC8">
      <w:pPr>
        <w:ind w:left="720" w:firstLine="454"/>
        <w:jc w:val="both"/>
        <w:rPr>
          <w:b/>
          <w:sz w:val="22"/>
          <w:szCs w:val="22"/>
          <w:lang w:val="ro-RO"/>
        </w:rPr>
      </w:pPr>
    </w:p>
    <w:p w:rsidR="002F7945" w:rsidRPr="000A19D2" w:rsidRDefault="002F7945" w:rsidP="00C64BC8">
      <w:pPr>
        <w:numPr>
          <w:ilvl w:val="0"/>
          <w:numId w:val="2"/>
        </w:numPr>
        <w:jc w:val="both"/>
        <w:rPr>
          <w:b/>
          <w:sz w:val="22"/>
          <w:szCs w:val="22"/>
          <w:lang w:val="ro-RO"/>
        </w:rPr>
      </w:pPr>
      <w:r w:rsidRPr="000A19D2">
        <w:rPr>
          <w:b/>
          <w:sz w:val="22"/>
          <w:szCs w:val="22"/>
          <w:lang w:val="ro-RO"/>
        </w:rPr>
        <w:t>Obiectul contractului</w:t>
      </w:r>
    </w:p>
    <w:p w:rsidR="002F7945" w:rsidRPr="000A19D2" w:rsidRDefault="002F7945" w:rsidP="00C64BC8">
      <w:pPr>
        <w:jc w:val="both"/>
        <w:rPr>
          <w:sz w:val="22"/>
          <w:szCs w:val="22"/>
          <w:lang w:val="ro-RO"/>
        </w:rPr>
      </w:pPr>
      <w:r w:rsidRPr="000A19D2">
        <w:rPr>
          <w:b/>
          <w:sz w:val="22"/>
          <w:szCs w:val="22"/>
          <w:lang w:val="ro-RO"/>
        </w:rPr>
        <w:t>Art. 3.1.</w:t>
      </w:r>
      <w:r w:rsidRPr="000A19D2">
        <w:rPr>
          <w:sz w:val="22"/>
          <w:szCs w:val="22"/>
          <w:lang w:val="ro-RO"/>
        </w:rPr>
        <w:t xml:space="preserve"> (1) Obiectul contractului este furniz</w:t>
      </w:r>
      <w:r w:rsidR="00B36721" w:rsidRPr="000A19D2">
        <w:rPr>
          <w:sz w:val="22"/>
          <w:szCs w:val="22"/>
          <w:lang w:val="ro-RO"/>
        </w:rPr>
        <w:t>area energiei electric</w:t>
      </w:r>
      <w:r w:rsidR="000C3AAB" w:rsidRPr="000A19D2">
        <w:rPr>
          <w:sz w:val="22"/>
          <w:szCs w:val="22"/>
          <w:lang w:val="ro-RO"/>
        </w:rPr>
        <w:t>e</w:t>
      </w:r>
      <w:r w:rsidR="00C84524" w:rsidRPr="000A19D2">
        <w:rPr>
          <w:sz w:val="22"/>
          <w:szCs w:val="22"/>
          <w:lang w:val="ro-RO"/>
        </w:rPr>
        <w:t xml:space="preserve"> de joasă tensiune pentru  consumatorii prevăzuți in anexa la caietul de sarcini</w:t>
      </w:r>
      <w:r w:rsidR="00B82FD9" w:rsidRPr="000A19D2">
        <w:rPr>
          <w:sz w:val="22"/>
          <w:szCs w:val="22"/>
          <w:lang w:val="ro-RO"/>
        </w:rPr>
        <w:t xml:space="preserve"> cât</w:t>
      </w:r>
      <w:r w:rsidRPr="000A19D2">
        <w:rPr>
          <w:sz w:val="22"/>
          <w:szCs w:val="22"/>
          <w:lang w:val="ro-RO"/>
        </w:rPr>
        <w:t xml:space="preserve"> şi reglementarea raporturilor dintre furnizor şi consumator privind furnizarea, facturarea, plata şi alte servicii, precum şi condiţiile de consum a energiei electrice.</w:t>
      </w:r>
      <w:r w:rsidR="00B82FD9" w:rsidRPr="000A19D2">
        <w:rPr>
          <w:sz w:val="22"/>
          <w:szCs w:val="22"/>
          <w:lang w:val="ro-RO"/>
        </w:rPr>
        <w:t xml:space="preserve"> Caietul de sarcini face</w:t>
      </w:r>
      <w:r w:rsidR="006D7315" w:rsidRPr="000A19D2">
        <w:rPr>
          <w:sz w:val="22"/>
          <w:szCs w:val="22"/>
          <w:lang w:val="ro-RO"/>
        </w:rPr>
        <w:t xml:space="preserve"> parte integrantă din prezentul contract.</w:t>
      </w:r>
    </w:p>
    <w:p w:rsidR="00736C50" w:rsidRDefault="000C3AAB" w:rsidP="00C64BC8">
      <w:pPr>
        <w:ind w:firstLine="467"/>
        <w:jc w:val="both"/>
        <w:rPr>
          <w:sz w:val="22"/>
          <w:szCs w:val="22"/>
          <w:lang w:val="ro-RO"/>
        </w:rPr>
      </w:pPr>
      <w:r w:rsidRPr="000A19D2">
        <w:rPr>
          <w:sz w:val="22"/>
          <w:szCs w:val="22"/>
          <w:lang w:val="ro-RO"/>
        </w:rPr>
        <w:t xml:space="preserve">      </w:t>
      </w:r>
      <w:r w:rsidR="002F7945" w:rsidRPr="000A19D2">
        <w:rPr>
          <w:sz w:val="22"/>
          <w:szCs w:val="22"/>
          <w:lang w:val="ro-RO"/>
        </w:rPr>
        <w:t xml:space="preserve">(2) Furnizarea energiei electrice la locurile de consum se efectuează potrivit </w:t>
      </w:r>
      <w:r w:rsidR="002F7945" w:rsidRPr="000A19D2">
        <w:rPr>
          <w:i/>
          <w:sz w:val="22"/>
          <w:szCs w:val="22"/>
          <w:lang w:val="ro-RO"/>
        </w:rPr>
        <w:t>Avizului tehnic de racordare</w:t>
      </w:r>
      <w:r w:rsidR="002F7945" w:rsidRPr="000A19D2">
        <w:rPr>
          <w:sz w:val="22"/>
          <w:szCs w:val="22"/>
          <w:lang w:val="ro-RO"/>
        </w:rPr>
        <w:t xml:space="preserve"> şi </w:t>
      </w:r>
      <w:r w:rsidRPr="000A19D2">
        <w:rPr>
          <w:i/>
          <w:sz w:val="22"/>
          <w:szCs w:val="22"/>
          <w:lang w:val="ro-RO"/>
        </w:rPr>
        <w:t>Convenţiei de exploatare</w:t>
      </w:r>
      <w:r w:rsidR="002F7945" w:rsidRPr="000A19D2">
        <w:rPr>
          <w:i/>
          <w:sz w:val="22"/>
          <w:szCs w:val="22"/>
          <w:lang w:val="ro-RO"/>
        </w:rPr>
        <w:t xml:space="preserve">, </w:t>
      </w:r>
      <w:r w:rsidR="002F7945" w:rsidRPr="000A19D2">
        <w:rPr>
          <w:sz w:val="22"/>
          <w:szCs w:val="22"/>
          <w:lang w:val="ro-RO"/>
        </w:rPr>
        <w:t>după caz.</w:t>
      </w:r>
    </w:p>
    <w:p w:rsidR="00736C50" w:rsidRDefault="00736C50" w:rsidP="00C64BC8">
      <w:pPr>
        <w:ind w:firstLine="467"/>
        <w:jc w:val="both"/>
        <w:rPr>
          <w:sz w:val="22"/>
          <w:szCs w:val="22"/>
          <w:lang w:val="ro-RO"/>
        </w:rPr>
      </w:pPr>
    </w:p>
    <w:p w:rsidR="002F7945" w:rsidRPr="00736C50" w:rsidRDefault="00736C50" w:rsidP="00C64BC8">
      <w:pPr>
        <w:jc w:val="both"/>
        <w:rPr>
          <w:b/>
          <w:sz w:val="22"/>
          <w:szCs w:val="22"/>
          <w:lang w:val="ro-RO"/>
        </w:rPr>
      </w:pPr>
      <w:r w:rsidRPr="00736C50">
        <w:rPr>
          <w:b/>
          <w:sz w:val="22"/>
          <w:szCs w:val="22"/>
          <w:lang w:val="ro-RO"/>
        </w:rPr>
        <w:t>4.</w:t>
      </w:r>
      <w:r>
        <w:rPr>
          <w:sz w:val="22"/>
          <w:szCs w:val="22"/>
          <w:lang w:val="ro-RO"/>
        </w:rPr>
        <w:t xml:space="preserve"> </w:t>
      </w:r>
      <w:r w:rsidR="00EB0053" w:rsidRPr="00736C50">
        <w:rPr>
          <w:b/>
          <w:sz w:val="22"/>
          <w:szCs w:val="22"/>
          <w:lang w:val="ro-RO"/>
        </w:rPr>
        <w:t>D</w:t>
      </w:r>
      <w:r w:rsidR="002F7945" w:rsidRPr="00736C50">
        <w:rPr>
          <w:b/>
          <w:sz w:val="22"/>
          <w:szCs w:val="22"/>
          <w:lang w:val="ro-RO"/>
        </w:rPr>
        <w:t>urata contractului</w:t>
      </w:r>
    </w:p>
    <w:p w:rsidR="002F7945" w:rsidRPr="000A19D2" w:rsidRDefault="002F7945" w:rsidP="00C64BC8">
      <w:pPr>
        <w:tabs>
          <w:tab w:val="right" w:pos="8431"/>
        </w:tabs>
        <w:jc w:val="both"/>
        <w:rPr>
          <w:sz w:val="22"/>
          <w:szCs w:val="22"/>
          <w:lang w:val="ro-RO"/>
        </w:rPr>
      </w:pPr>
      <w:r w:rsidRPr="000A19D2">
        <w:rPr>
          <w:b/>
          <w:sz w:val="22"/>
          <w:szCs w:val="22"/>
          <w:lang w:val="ro-RO"/>
        </w:rPr>
        <w:t>Art. 4.1.</w:t>
      </w:r>
      <w:r w:rsidRPr="000A19D2">
        <w:rPr>
          <w:sz w:val="22"/>
          <w:szCs w:val="22"/>
          <w:lang w:val="ro-RO"/>
        </w:rPr>
        <w:t xml:space="preserve"> Contractul de furnizare a energiei electrice intră în vigoare la data </w:t>
      </w:r>
      <w:r w:rsidR="004B2728" w:rsidRPr="000A19D2">
        <w:rPr>
          <w:sz w:val="22"/>
          <w:szCs w:val="22"/>
          <w:lang w:val="ro-RO"/>
        </w:rPr>
        <w:t xml:space="preserve">de </w:t>
      </w:r>
      <w:r w:rsidR="00FD3AA6">
        <w:rPr>
          <w:b/>
          <w:sz w:val="22"/>
          <w:szCs w:val="22"/>
          <w:lang w:val="ro-RO"/>
        </w:rPr>
        <w:t>01.01.20</w:t>
      </w:r>
      <w:r w:rsidR="003F2601">
        <w:rPr>
          <w:b/>
          <w:sz w:val="22"/>
          <w:szCs w:val="22"/>
          <w:lang w:val="ro-RO"/>
        </w:rPr>
        <w:t>21</w:t>
      </w:r>
      <w:r w:rsidR="00FD3AA6">
        <w:rPr>
          <w:b/>
          <w:sz w:val="22"/>
          <w:szCs w:val="22"/>
          <w:lang w:val="ro-RO"/>
        </w:rPr>
        <w:t xml:space="preserve"> </w:t>
      </w:r>
      <w:r w:rsidRPr="000A19D2">
        <w:rPr>
          <w:sz w:val="22"/>
          <w:szCs w:val="22"/>
          <w:lang w:val="ro-RO"/>
        </w:rPr>
        <w:t xml:space="preserve"> şi este valabil</w:t>
      </w:r>
      <w:r w:rsidR="00ED306F" w:rsidRPr="000A19D2">
        <w:rPr>
          <w:sz w:val="22"/>
          <w:szCs w:val="22"/>
          <w:lang w:val="ro-RO"/>
        </w:rPr>
        <w:t xml:space="preserve"> până</w:t>
      </w:r>
      <w:r w:rsidR="00B36721" w:rsidRPr="000A19D2">
        <w:rPr>
          <w:sz w:val="22"/>
          <w:szCs w:val="22"/>
          <w:lang w:val="ro-RO"/>
        </w:rPr>
        <w:t xml:space="preserve"> la data de </w:t>
      </w:r>
      <w:r w:rsidR="00FD3AA6">
        <w:rPr>
          <w:b/>
          <w:sz w:val="22"/>
          <w:szCs w:val="22"/>
          <w:lang w:val="ro-RO"/>
        </w:rPr>
        <w:t>31.12.20</w:t>
      </w:r>
      <w:r w:rsidR="000679BE">
        <w:rPr>
          <w:b/>
          <w:sz w:val="22"/>
          <w:szCs w:val="22"/>
          <w:lang w:val="ro-RO"/>
        </w:rPr>
        <w:t>2</w:t>
      </w:r>
      <w:r w:rsidR="003F2601">
        <w:rPr>
          <w:b/>
          <w:sz w:val="22"/>
          <w:szCs w:val="22"/>
          <w:lang w:val="ro-RO"/>
        </w:rPr>
        <w:t>1</w:t>
      </w:r>
      <w:r w:rsidR="00FD3AA6">
        <w:rPr>
          <w:b/>
          <w:sz w:val="22"/>
          <w:szCs w:val="22"/>
          <w:lang w:val="ro-RO"/>
        </w:rPr>
        <w:t>.</w:t>
      </w:r>
    </w:p>
    <w:p w:rsidR="00B36721" w:rsidRPr="000A19D2" w:rsidRDefault="00B36721" w:rsidP="00C64BC8">
      <w:pPr>
        <w:tabs>
          <w:tab w:val="right" w:pos="8431"/>
        </w:tabs>
        <w:jc w:val="both"/>
        <w:rPr>
          <w:sz w:val="22"/>
          <w:szCs w:val="22"/>
          <w:lang w:val="ro-RO"/>
        </w:rPr>
      </w:pPr>
    </w:p>
    <w:p w:rsidR="002F7945" w:rsidRPr="003F2601" w:rsidRDefault="002F7945" w:rsidP="00C64BC8">
      <w:pPr>
        <w:pStyle w:val="ListParagraph"/>
        <w:numPr>
          <w:ilvl w:val="0"/>
          <w:numId w:val="32"/>
        </w:numPr>
        <w:spacing w:line="240" w:lineRule="auto"/>
        <w:rPr>
          <w:rFonts w:ascii="Times New Roman" w:hAnsi="Times New Roman"/>
          <w:b/>
          <w:sz w:val="22"/>
          <w:szCs w:val="22"/>
        </w:rPr>
      </w:pPr>
      <w:r w:rsidRPr="003F2601">
        <w:rPr>
          <w:rFonts w:ascii="Times New Roman" w:hAnsi="Times New Roman"/>
          <w:b/>
          <w:sz w:val="22"/>
          <w:szCs w:val="22"/>
        </w:rPr>
        <w:t>Preţ</w:t>
      </w:r>
      <w:r w:rsidR="003A08C6" w:rsidRPr="003F2601">
        <w:rPr>
          <w:rFonts w:ascii="Times New Roman" w:hAnsi="Times New Roman"/>
          <w:b/>
          <w:sz w:val="22"/>
          <w:szCs w:val="22"/>
        </w:rPr>
        <w:t>ul</w:t>
      </w:r>
    </w:p>
    <w:p w:rsidR="005C5BC2" w:rsidRPr="003F2601" w:rsidRDefault="002F7945" w:rsidP="00C64BC8">
      <w:pPr>
        <w:jc w:val="both"/>
        <w:rPr>
          <w:b/>
          <w:sz w:val="22"/>
          <w:szCs w:val="22"/>
          <w:lang w:val="ro-RO"/>
        </w:rPr>
      </w:pPr>
      <w:r w:rsidRPr="003F2601">
        <w:rPr>
          <w:b/>
          <w:sz w:val="22"/>
          <w:szCs w:val="22"/>
          <w:lang w:val="ro-RO"/>
        </w:rPr>
        <w:t>Art. 5.1.</w:t>
      </w:r>
    </w:p>
    <w:p w:rsidR="005C5BC2" w:rsidRPr="003F2601" w:rsidRDefault="00FD3AA6" w:rsidP="00C64BC8">
      <w:pPr>
        <w:numPr>
          <w:ilvl w:val="0"/>
          <w:numId w:val="30"/>
        </w:numPr>
        <w:suppressAutoHyphens w:val="0"/>
        <w:ind w:right="74"/>
        <w:jc w:val="both"/>
        <w:rPr>
          <w:sz w:val="22"/>
          <w:szCs w:val="22"/>
        </w:rPr>
      </w:pPr>
      <w:proofErr w:type="spellStart"/>
      <w:r w:rsidRPr="003F2601">
        <w:rPr>
          <w:sz w:val="22"/>
          <w:szCs w:val="22"/>
        </w:rPr>
        <w:t>Valoarea</w:t>
      </w:r>
      <w:proofErr w:type="spellEnd"/>
      <w:r w:rsidR="005C5BC2" w:rsidRPr="003F2601">
        <w:rPr>
          <w:sz w:val="22"/>
          <w:szCs w:val="22"/>
        </w:rPr>
        <w:t xml:space="preserve"> </w:t>
      </w:r>
      <w:proofErr w:type="spellStart"/>
      <w:r w:rsidR="005C5BC2" w:rsidRPr="003F2601">
        <w:rPr>
          <w:sz w:val="22"/>
          <w:szCs w:val="22"/>
        </w:rPr>
        <w:t>contractului</w:t>
      </w:r>
      <w:proofErr w:type="spellEnd"/>
      <w:r w:rsidR="005C5BC2" w:rsidRPr="003F2601">
        <w:rPr>
          <w:sz w:val="22"/>
          <w:szCs w:val="22"/>
        </w:rPr>
        <w:t xml:space="preserve"> </w:t>
      </w:r>
      <w:proofErr w:type="spellStart"/>
      <w:r w:rsidR="005C5BC2" w:rsidRPr="003F2601">
        <w:rPr>
          <w:sz w:val="22"/>
          <w:szCs w:val="22"/>
        </w:rPr>
        <w:t>estimat</w:t>
      </w:r>
      <w:r w:rsidRPr="003F2601">
        <w:rPr>
          <w:sz w:val="22"/>
          <w:szCs w:val="22"/>
        </w:rPr>
        <w:t>ă</w:t>
      </w:r>
      <w:proofErr w:type="spellEnd"/>
      <w:r w:rsidR="005C5BC2" w:rsidRPr="003F2601">
        <w:rPr>
          <w:sz w:val="22"/>
          <w:szCs w:val="22"/>
        </w:rPr>
        <w:t xml:space="preserve"> la data </w:t>
      </w:r>
      <w:proofErr w:type="spellStart"/>
      <w:r w:rsidR="005C5BC2" w:rsidRPr="003F2601">
        <w:rPr>
          <w:sz w:val="22"/>
          <w:szCs w:val="22"/>
        </w:rPr>
        <w:t>semnării</w:t>
      </w:r>
      <w:proofErr w:type="spellEnd"/>
      <w:r w:rsidR="005C5BC2" w:rsidRPr="003F2601">
        <w:rPr>
          <w:sz w:val="22"/>
          <w:szCs w:val="22"/>
        </w:rPr>
        <w:t xml:space="preserve"> </w:t>
      </w:r>
      <w:proofErr w:type="spellStart"/>
      <w:proofErr w:type="gramStart"/>
      <w:r w:rsidR="005C5BC2" w:rsidRPr="003F2601">
        <w:rPr>
          <w:sz w:val="22"/>
          <w:szCs w:val="22"/>
        </w:rPr>
        <w:t>este</w:t>
      </w:r>
      <w:proofErr w:type="spellEnd"/>
      <w:r w:rsidR="005C5BC2" w:rsidRPr="003F2601">
        <w:rPr>
          <w:sz w:val="22"/>
          <w:szCs w:val="22"/>
        </w:rPr>
        <w:t xml:space="preserve">  de</w:t>
      </w:r>
      <w:proofErr w:type="gramEnd"/>
      <w:r w:rsidR="005C5BC2" w:rsidRPr="003F2601">
        <w:rPr>
          <w:sz w:val="22"/>
          <w:szCs w:val="22"/>
        </w:rPr>
        <w:t xml:space="preserve">  ............................. </w:t>
      </w:r>
      <w:proofErr w:type="gramStart"/>
      <w:r w:rsidR="005C5BC2" w:rsidRPr="003F2601">
        <w:rPr>
          <w:sz w:val="22"/>
          <w:szCs w:val="22"/>
        </w:rPr>
        <w:t>lei ,</w:t>
      </w:r>
      <w:proofErr w:type="gramEnd"/>
      <w:r w:rsidR="005C5BC2" w:rsidRPr="003F2601">
        <w:rPr>
          <w:sz w:val="22"/>
          <w:szCs w:val="22"/>
        </w:rPr>
        <w:t xml:space="preserve"> la care se </w:t>
      </w:r>
      <w:proofErr w:type="spellStart"/>
      <w:r w:rsidR="005C5BC2" w:rsidRPr="003F2601">
        <w:rPr>
          <w:sz w:val="22"/>
          <w:szCs w:val="22"/>
        </w:rPr>
        <w:t>adauga</w:t>
      </w:r>
      <w:proofErr w:type="spellEnd"/>
      <w:r w:rsidR="005C5BC2" w:rsidRPr="003F2601">
        <w:rPr>
          <w:sz w:val="22"/>
          <w:szCs w:val="22"/>
        </w:rPr>
        <w:t xml:space="preserve"> TVA</w:t>
      </w:r>
      <w:r w:rsidR="00774F08">
        <w:rPr>
          <w:sz w:val="22"/>
          <w:szCs w:val="22"/>
        </w:rPr>
        <w:t xml:space="preserve"> </w:t>
      </w:r>
      <w:r w:rsidR="005C5BC2" w:rsidRPr="003F2601">
        <w:rPr>
          <w:sz w:val="22"/>
          <w:szCs w:val="22"/>
        </w:rPr>
        <w:t xml:space="preserve">conform </w:t>
      </w:r>
      <w:proofErr w:type="spellStart"/>
      <w:r w:rsidR="005C5BC2" w:rsidRPr="003F2601">
        <w:rPr>
          <w:sz w:val="22"/>
          <w:szCs w:val="22"/>
        </w:rPr>
        <w:t>legislatiei</w:t>
      </w:r>
      <w:proofErr w:type="spellEnd"/>
      <w:r w:rsidR="005C5BC2" w:rsidRPr="003F2601">
        <w:rPr>
          <w:sz w:val="22"/>
          <w:szCs w:val="22"/>
        </w:rPr>
        <w:t xml:space="preserve"> in </w:t>
      </w:r>
      <w:proofErr w:type="spellStart"/>
      <w:r w:rsidR="005C5BC2" w:rsidRPr="003F2601">
        <w:rPr>
          <w:sz w:val="22"/>
          <w:szCs w:val="22"/>
        </w:rPr>
        <w:t>vigoare</w:t>
      </w:r>
      <w:proofErr w:type="spellEnd"/>
      <w:r w:rsidR="005C5BC2" w:rsidRPr="003F2601">
        <w:rPr>
          <w:sz w:val="22"/>
          <w:szCs w:val="22"/>
        </w:rPr>
        <w:t>.</w:t>
      </w:r>
    </w:p>
    <w:p w:rsidR="005C5BC2" w:rsidRPr="003F2601" w:rsidRDefault="005C5BC2" w:rsidP="00C64BC8">
      <w:pPr>
        <w:pStyle w:val="ListParagraph"/>
        <w:widowControl w:val="0"/>
        <w:numPr>
          <w:ilvl w:val="0"/>
          <w:numId w:val="30"/>
        </w:numPr>
        <w:autoSpaceDE w:val="0"/>
        <w:autoSpaceDN w:val="0"/>
        <w:adjustRightInd w:val="0"/>
        <w:spacing w:before="16" w:line="240" w:lineRule="auto"/>
        <w:ind w:right="0"/>
        <w:rPr>
          <w:rFonts w:ascii="Times New Roman" w:hAnsi="Times New Roman"/>
          <w:noProof/>
          <w:sz w:val="22"/>
          <w:szCs w:val="22"/>
        </w:rPr>
      </w:pPr>
      <w:r w:rsidRPr="003F2601">
        <w:rPr>
          <w:rFonts w:ascii="Times New Roman" w:hAnsi="Times New Roman"/>
          <w:noProof/>
          <w:sz w:val="22"/>
          <w:szCs w:val="22"/>
        </w:rPr>
        <w:t>Consumatorul va plati pentru energia electrica consumata efectiv.</w:t>
      </w:r>
      <w:r w:rsidR="008E40BD" w:rsidRPr="003F2601">
        <w:rPr>
          <w:rFonts w:ascii="Times New Roman" w:hAnsi="Times New Roman"/>
          <w:color w:val="000000"/>
          <w:sz w:val="22"/>
          <w:szCs w:val="22"/>
          <w:lang w:eastAsia="en-US"/>
        </w:rPr>
        <w:t xml:space="preserve"> Consumatorul in baza prezentului contract in perioada de derulare a acestuia (12 luni) poate achizitiona suplimentar sau diminua cantitatea de energie cu </w:t>
      </w:r>
      <w:r w:rsidR="008E40BD" w:rsidRPr="003F2601">
        <w:rPr>
          <w:rFonts w:ascii="Times New Roman" w:hAnsi="Times New Roman"/>
          <w:sz w:val="22"/>
          <w:szCs w:val="22"/>
          <w:lang w:eastAsia="en-US"/>
        </w:rPr>
        <w:t>3.000</w:t>
      </w:r>
      <w:r w:rsidR="008E40BD" w:rsidRPr="003F2601">
        <w:rPr>
          <w:rFonts w:ascii="Times New Roman" w:hAnsi="Times New Roman"/>
          <w:color w:val="000000"/>
          <w:sz w:val="22"/>
          <w:szCs w:val="22"/>
          <w:lang w:eastAsia="en-US"/>
        </w:rPr>
        <w:t xml:space="preserve"> MWh cu caracteristici tehnice cu cele ofertate, la acelasi pret unitar cu cele ofertate. Cantitatile achizitionate Suplimentar/diminuate se vor realiza direct prin aplicarea clauzelor contractuale conform prevederilor art. 221 a</w:t>
      </w:r>
      <w:r w:rsidR="00C92C31" w:rsidRPr="003F2601">
        <w:rPr>
          <w:rFonts w:ascii="Times New Roman" w:hAnsi="Times New Roman"/>
          <w:color w:val="000000"/>
          <w:sz w:val="22"/>
          <w:szCs w:val="22"/>
          <w:lang w:eastAsia="en-US"/>
        </w:rPr>
        <w:t>lin (1) litera a) din Legea 98/</w:t>
      </w:r>
      <w:r w:rsidR="008E40BD" w:rsidRPr="003F2601">
        <w:rPr>
          <w:rFonts w:ascii="Times New Roman" w:hAnsi="Times New Roman"/>
          <w:color w:val="000000"/>
          <w:sz w:val="22"/>
          <w:szCs w:val="22"/>
          <w:lang w:eastAsia="en-US"/>
        </w:rPr>
        <w:t>2016 cu toate completarile si modificarile ulterioare.</w:t>
      </w:r>
    </w:p>
    <w:p w:rsidR="005C5BC2" w:rsidRPr="003F2601" w:rsidRDefault="005C5BC2" w:rsidP="00C64BC8">
      <w:pPr>
        <w:pStyle w:val="ListParagraph"/>
        <w:widowControl w:val="0"/>
        <w:numPr>
          <w:ilvl w:val="0"/>
          <w:numId w:val="30"/>
        </w:numPr>
        <w:autoSpaceDE w:val="0"/>
        <w:autoSpaceDN w:val="0"/>
        <w:adjustRightInd w:val="0"/>
        <w:spacing w:before="16" w:line="240" w:lineRule="auto"/>
        <w:ind w:right="0"/>
        <w:rPr>
          <w:rFonts w:ascii="Times New Roman" w:hAnsi="Times New Roman"/>
          <w:noProof/>
          <w:sz w:val="22"/>
          <w:szCs w:val="22"/>
        </w:rPr>
      </w:pPr>
      <w:r w:rsidRPr="003F2601">
        <w:rPr>
          <w:rFonts w:ascii="Times New Roman" w:hAnsi="Times New Roman"/>
          <w:noProof/>
          <w:sz w:val="22"/>
          <w:szCs w:val="22"/>
        </w:rPr>
        <w:t xml:space="preserve">Pretul unitar </w:t>
      </w:r>
      <w:r w:rsidR="00EB0053" w:rsidRPr="003F2601">
        <w:rPr>
          <w:rFonts w:ascii="Times New Roman" w:hAnsi="Times New Roman"/>
          <w:noProof/>
          <w:sz w:val="22"/>
          <w:szCs w:val="22"/>
        </w:rPr>
        <w:t xml:space="preserve">al energiei </w:t>
      </w:r>
      <w:r w:rsidRPr="003F2601">
        <w:rPr>
          <w:rFonts w:ascii="Times New Roman" w:hAnsi="Times New Roman"/>
          <w:noProof/>
          <w:sz w:val="22"/>
          <w:szCs w:val="22"/>
        </w:rPr>
        <w:t xml:space="preserve">este de </w:t>
      </w:r>
      <w:r w:rsidR="001A670B" w:rsidRPr="003F2601">
        <w:rPr>
          <w:rFonts w:ascii="Times New Roman" w:hAnsi="Times New Roman"/>
          <w:noProof/>
          <w:sz w:val="22"/>
          <w:szCs w:val="22"/>
        </w:rPr>
        <w:t>...................</w:t>
      </w:r>
      <w:r w:rsidRPr="003F2601">
        <w:rPr>
          <w:rFonts w:ascii="Times New Roman" w:hAnsi="Times New Roman"/>
          <w:noProof/>
          <w:sz w:val="22"/>
          <w:szCs w:val="22"/>
        </w:rPr>
        <w:t xml:space="preserve"> lei/MWh.</w:t>
      </w:r>
    </w:p>
    <w:p w:rsidR="00B96512" w:rsidRPr="003F2601" w:rsidRDefault="00B96512" w:rsidP="00C64BC8">
      <w:pPr>
        <w:jc w:val="both"/>
        <w:rPr>
          <w:b/>
          <w:sz w:val="22"/>
          <w:szCs w:val="22"/>
          <w:lang w:val="ro-RO"/>
        </w:rPr>
      </w:pPr>
    </w:p>
    <w:p w:rsidR="002F7945" w:rsidRPr="003F2601" w:rsidRDefault="002F7945" w:rsidP="00C64BC8">
      <w:pPr>
        <w:jc w:val="both"/>
        <w:rPr>
          <w:i/>
          <w:sz w:val="22"/>
          <w:szCs w:val="22"/>
          <w:lang w:val="ro-RO"/>
        </w:rPr>
      </w:pPr>
      <w:r w:rsidRPr="003F2601">
        <w:rPr>
          <w:b/>
          <w:sz w:val="22"/>
          <w:szCs w:val="22"/>
          <w:lang w:val="ro-RO"/>
        </w:rPr>
        <w:t xml:space="preserve"> </w:t>
      </w:r>
      <w:r w:rsidR="00B96512" w:rsidRPr="003F2601">
        <w:rPr>
          <w:sz w:val="22"/>
          <w:szCs w:val="22"/>
          <w:lang w:val="ro-RO"/>
        </w:rPr>
        <w:t xml:space="preserve">       </w:t>
      </w:r>
      <w:r w:rsidRPr="003F2601">
        <w:rPr>
          <w:sz w:val="22"/>
          <w:szCs w:val="22"/>
          <w:lang w:val="ro-RO"/>
        </w:rPr>
        <w:t xml:space="preserve"> Consumatorul va plăti furnizorului contravaloarea energiei electrice consumate la preţul de contract şi în condiţiile prevăzute în </w:t>
      </w:r>
      <w:r w:rsidRPr="003F2601">
        <w:rPr>
          <w:i/>
          <w:sz w:val="22"/>
          <w:szCs w:val="22"/>
          <w:lang w:val="ro-RO"/>
        </w:rPr>
        <w:t xml:space="preserve">Anexa nr. </w:t>
      </w:r>
      <w:r w:rsidR="00007B47" w:rsidRPr="003F2601">
        <w:rPr>
          <w:i/>
          <w:sz w:val="22"/>
          <w:szCs w:val="22"/>
          <w:lang w:val="ro-RO"/>
        </w:rPr>
        <w:t>2.</w:t>
      </w:r>
    </w:p>
    <w:p w:rsidR="002F7945" w:rsidRPr="003F2601" w:rsidRDefault="002F7945" w:rsidP="00C64BC8">
      <w:pPr>
        <w:pStyle w:val="Header"/>
        <w:tabs>
          <w:tab w:val="clear" w:pos="4153"/>
          <w:tab w:val="clear" w:pos="8306"/>
          <w:tab w:val="left" w:pos="0"/>
        </w:tabs>
        <w:ind w:right="22" w:firstLine="450"/>
        <w:jc w:val="both"/>
        <w:rPr>
          <w:rFonts w:ascii="Times New Roman" w:hAnsi="Times New Roman"/>
          <w:sz w:val="22"/>
          <w:szCs w:val="22"/>
          <w:lang w:val="ro-RO"/>
        </w:rPr>
      </w:pPr>
      <w:r w:rsidRPr="003F2601">
        <w:rPr>
          <w:rFonts w:ascii="Times New Roman" w:hAnsi="Times New Roman"/>
          <w:sz w:val="22"/>
          <w:szCs w:val="22"/>
          <w:lang w:val="ro-RO"/>
        </w:rPr>
        <w:tab/>
      </w:r>
      <w:r w:rsidR="00FD3AA6" w:rsidRPr="003F2601">
        <w:rPr>
          <w:rFonts w:ascii="Times New Roman" w:hAnsi="Times New Roman"/>
          <w:sz w:val="22"/>
          <w:szCs w:val="22"/>
          <w:lang w:val="ro-RO"/>
        </w:rPr>
        <w:t>Valoarea</w:t>
      </w:r>
      <w:r w:rsidRPr="003F2601">
        <w:rPr>
          <w:rFonts w:ascii="Times New Roman" w:hAnsi="Times New Roman"/>
          <w:sz w:val="22"/>
          <w:szCs w:val="22"/>
          <w:lang w:val="ro-RO"/>
        </w:rPr>
        <w:t xml:space="preserve"> de contract include preţul energiei şi tarifele reglementate, după cum urmează :</w:t>
      </w:r>
    </w:p>
    <w:p w:rsidR="002F7945" w:rsidRPr="003F2601" w:rsidRDefault="002F7945" w:rsidP="00C64BC8">
      <w:pPr>
        <w:pStyle w:val="Header"/>
        <w:tabs>
          <w:tab w:val="clear" w:pos="4153"/>
          <w:tab w:val="clear" w:pos="8306"/>
          <w:tab w:val="left" w:pos="0"/>
        </w:tabs>
        <w:ind w:right="22" w:firstLine="450"/>
        <w:jc w:val="both"/>
        <w:rPr>
          <w:rFonts w:ascii="Times New Roman" w:hAnsi="Times New Roman"/>
          <w:i/>
          <w:sz w:val="22"/>
          <w:szCs w:val="22"/>
          <w:lang w:val="ro-RO"/>
        </w:rPr>
      </w:pPr>
      <w:r w:rsidRPr="003F2601">
        <w:rPr>
          <w:rFonts w:ascii="Times New Roman" w:hAnsi="Times New Roman"/>
          <w:i/>
          <w:sz w:val="22"/>
          <w:szCs w:val="22"/>
          <w:lang w:val="ro-RO"/>
        </w:rPr>
        <w:tab/>
      </w:r>
      <w:r w:rsidRPr="003F2601">
        <w:rPr>
          <w:rFonts w:ascii="Times New Roman" w:hAnsi="Times New Roman"/>
          <w:i/>
          <w:sz w:val="22"/>
          <w:szCs w:val="22"/>
          <w:lang w:val="ro-RO"/>
        </w:rPr>
        <w:tab/>
        <w:t>- preţul energiei;</w:t>
      </w:r>
    </w:p>
    <w:p w:rsidR="002F7945" w:rsidRPr="003F2601" w:rsidRDefault="003E532F" w:rsidP="00C64BC8">
      <w:pPr>
        <w:pStyle w:val="Header"/>
        <w:tabs>
          <w:tab w:val="clear" w:pos="4153"/>
          <w:tab w:val="clear" w:pos="8306"/>
          <w:tab w:val="left" w:pos="0"/>
        </w:tabs>
        <w:ind w:right="22" w:firstLine="450"/>
        <w:jc w:val="both"/>
        <w:rPr>
          <w:rFonts w:ascii="Times New Roman" w:hAnsi="Times New Roman"/>
          <w:i/>
          <w:sz w:val="22"/>
          <w:szCs w:val="22"/>
          <w:lang w:val="ro-RO"/>
        </w:rPr>
      </w:pPr>
      <w:r w:rsidRPr="003F2601">
        <w:rPr>
          <w:rFonts w:ascii="Times New Roman" w:hAnsi="Times New Roman"/>
          <w:i/>
          <w:sz w:val="22"/>
          <w:szCs w:val="22"/>
          <w:lang w:val="ro-RO"/>
        </w:rPr>
        <w:tab/>
      </w:r>
      <w:r w:rsidRPr="003F2601">
        <w:rPr>
          <w:rFonts w:ascii="Times New Roman" w:hAnsi="Times New Roman"/>
          <w:i/>
          <w:sz w:val="22"/>
          <w:szCs w:val="22"/>
          <w:lang w:val="ro-RO"/>
        </w:rPr>
        <w:tab/>
        <w:t>- tarifele reglementate</w:t>
      </w:r>
      <w:r w:rsidR="002F7945" w:rsidRPr="003F2601">
        <w:rPr>
          <w:rFonts w:ascii="Times New Roman" w:hAnsi="Times New Roman"/>
          <w:i/>
          <w:sz w:val="22"/>
          <w:szCs w:val="22"/>
          <w:lang w:val="ro-RO"/>
        </w:rPr>
        <w:t>:</w:t>
      </w:r>
      <w:r w:rsidR="002F7945" w:rsidRPr="003F2601">
        <w:rPr>
          <w:rFonts w:ascii="Times New Roman" w:hAnsi="Times New Roman"/>
          <w:i/>
          <w:sz w:val="22"/>
          <w:szCs w:val="22"/>
          <w:lang w:val="ro-RO"/>
        </w:rPr>
        <w:tab/>
      </w:r>
    </w:p>
    <w:p w:rsidR="00D8296F" w:rsidRPr="003F2601" w:rsidRDefault="00D8296F" w:rsidP="00C64BC8">
      <w:pPr>
        <w:pStyle w:val="Header"/>
        <w:tabs>
          <w:tab w:val="clear" w:pos="4153"/>
          <w:tab w:val="clear" w:pos="8306"/>
          <w:tab w:val="left" w:pos="0"/>
        </w:tabs>
        <w:ind w:right="22" w:firstLine="450"/>
        <w:jc w:val="both"/>
        <w:rPr>
          <w:rFonts w:ascii="Times New Roman" w:hAnsi="Times New Roman"/>
          <w:i/>
          <w:sz w:val="22"/>
          <w:szCs w:val="22"/>
          <w:lang w:val="ro-RO"/>
        </w:rPr>
      </w:pPr>
      <w:r w:rsidRPr="003F2601">
        <w:rPr>
          <w:rFonts w:ascii="Times New Roman" w:hAnsi="Times New Roman"/>
          <w:i/>
          <w:sz w:val="22"/>
          <w:szCs w:val="22"/>
          <w:lang w:val="ro-RO"/>
        </w:rPr>
        <w:tab/>
      </w:r>
      <w:r w:rsidRPr="003F2601">
        <w:rPr>
          <w:rFonts w:ascii="Times New Roman" w:hAnsi="Times New Roman"/>
          <w:i/>
          <w:sz w:val="22"/>
          <w:szCs w:val="22"/>
          <w:lang w:val="ro-RO"/>
        </w:rPr>
        <w:tab/>
      </w:r>
      <w:r w:rsidRPr="003F2601">
        <w:rPr>
          <w:rFonts w:ascii="Times New Roman" w:hAnsi="Times New Roman"/>
          <w:i/>
          <w:sz w:val="22"/>
          <w:szCs w:val="22"/>
          <w:lang w:val="ro-RO"/>
        </w:rPr>
        <w:tab/>
        <w:t xml:space="preserve">a) Tariful de distribuție energie </w:t>
      </w:r>
    </w:p>
    <w:p w:rsidR="00D8296F" w:rsidRPr="003F2601" w:rsidRDefault="00D8296F" w:rsidP="00C64BC8">
      <w:pPr>
        <w:pStyle w:val="Header"/>
        <w:tabs>
          <w:tab w:val="clear" w:pos="4153"/>
          <w:tab w:val="clear" w:pos="8306"/>
          <w:tab w:val="left" w:pos="0"/>
        </w:tabs>
        <w:ind w:right="22" w:firstLine="450"/>
        <w:jc w:val="both"/>
        <w:rPr>
          <w:rFonts w:ascii="Times New Roman" w:hAnsi="Times New Roman"/>
          <w:i/>
          <w:sz w:val="22"/>
          <w:szCs w:val="22"/>
          <w:lang w:val="ro-RO"/>
        </w:rPr>
      </w:pPr>
      <w:r w:rsidRPr="003F2601">
        <w:rPr>
          <w:rFonts w:ascii="Times New Roman" w:hAnsi="Times New Roman"/>
          <w:i/>
          <w:sz w:val="22"/>
          <w:szCs w:val="22"/>
          <w:lang w:val="ro-RO"/>
        </w:rPr>
        <w:tab/>
      </w:r>
      <w:r w:rsidRPr="003F2601">
        <w:rPr>
          <w:rFonts w:ascii="Times New Roman" w:hAnsi="Times New Roman"/>
          <w:i/>
          <w:sz w:val="22"/>
          <w:szCs w:val="22"/>
          <w:lang w:val="ro-RO"/>
        </w:rPr>
        <w:tab/>
      </w:r>
      <w:r w:rsidRPr="003F2601">
        <w:rPr>
          <w:rFonts w:ascii="Times New Roman" w:hAnsi="Times New Roman"/>
          <w:i/>
          <w:sz w:val="22"/>
          <w:szCs w:val="22"/>
          <w:lang w:val="ro-RO"/>
        </w:rPr>
        <w:tab/>
        <w:t>b) Tariful de introducere energie electrică în rețea</w:t>
      </w:r>
    </w:p>
    <w:p w:rsidR="00D8296F" w:rsidRPr="003F2601" w:rsidRDefault="00D8296F" w:rsidP="00C64BC8">
      <w:pPr>
        <w:pStyle w:val="Header"/>
        <w:tabs>
          <w:tab w:val="clear" w:pos="4153"/>
          <w:tab w:val="clear" w:pos="8306"/>
          <w:tab w:val="left" w:pos="0"/>
        </w:tabs>
        <w:ind w:right="22" w:firstLine="450"/>
        <w:jc w:val="both"/>
        <w:rPr>
          <w:rFonts w:ascii="Times New Roman" w:hAnsi="Times New Roman"/>
          <w:i/>
          <w:sz w:val="22"/>
          <w:szCs w:val="22"/>
          <w:lang w:val="ro-RO"/>
        </w:rPr>
      </w:pPr>
      <w:r w:rsidRPr="003F2601">
        <w:rPr>
          <w:rFonts w:ascii="Times New Roman" w:hAnsi="Times New Roman"/>
          <w:i/>
          <w:sz w:val="22"/>
          <w:szCs w:val="22"/>
          <w:lang w:val="ro-RO"/>
        </w:rPr>
        <w:tab/>
      </w:r>
      <w:r w:rsidRPr="003F2601">
        <w:rPr>
          <w:rFonts w:ascii="Times New Roman" w:hAnsi="Times New Roman"/>
          <w:i/>
          <w:sz w:val="22"/>
          <w:szCs w:val="22"/>
          <w:lang w:val="ro-RO"/>
        </w:rPr>
        <w:tab/>
      </w:r>
      <w:r w:rsidRPr="003F2601">
        <w:rPr>
          <w:rFonts w:ascii="Times New Roman" w:hAnsi="Times New Roman"/>
          <w:i/>
          <w:sz w:val="22"/>
          <w:szCs w:val="22"/>
          <w:lang w:val="ro-RO"/>
        </w:rPr>
        <w:tab/>
        <w:t>c) Tariful de extragere energie electrică din rețea</w:t>
      </w:r>
    </w:p>
    <w:p w:rsidR="00D8296F" w:rsidRPr="003F2601" w:rsidRDefault="00D8296F" w:rsidP="00C64BC8">
      <w:pPr>
        <w:pStyle w:val="Header"/>
        <w:tabs>
          <w:tab w:val="clear" w:pos="4153"/>
          <w:tab w:val="clear" w:pos="8306"/>
          <w:tab w:val="left" w:pos="0"/>
        </w:tabs>
        <w:ind w:right="22" w:firstLine="450"/>
        <w:jc w:val="both"/>
        <w:rPr>
          <w:rFonts w:ascii="Times New Roman" w:hAnsi="Times New Roman"/>
          <w:i/>
          <w:sz w:val="22"/>
          <w:szCs w:val="22"/>
          <w:lang w:val="ro-RO"/>
        </w:rPr>
      </w:pPr>
      <w:r w:rsidRPr="003F2601">
        <w:rPr>
          <w:rFonts w:ascii="Times New Roman" w:hAnsi="Times New Roman"/>
          <w:i/>
          <w:sz w:val="22"/>
          <w:szCs w:val="22"/>
          <w:lang w:val="ro-RO"/>
        </w:rPr>
        <w:tab/>
      </w:r>
      <w:r w:rsidRPr="003F2601">
        <w:rPr>
          <w:rFonts w:ascii="Times New Roman" w:hAnsi="Times New Roman"/>
          <w:i/>
          <w:sz w:val="22"/>
          <w:szCs w:val="22"/>
          <w:lang w:val="ro-RO"/>
        </w:rPr>
        <w:tab/>
      </w:r>
      <w:r w:rsidRPr="003F2601">
        <w:rPr>
          <w:rFonts w:ascii="Times New Roman" w:hAnsi="Times New Roman"/>
          <w:i/>
          <w:sz w:val="22"/>
          <w:szCs w:val="22"/>
          <w:lang w:val="ro-RO"/>
        </w:rPr>
        <w:tab/>
        <w:t>d) Tariful de servicii sistem</w:t>
      </w:r>
    </w:p>
    <w:p w:rsidR="00D8296F" w:rsidRPr="00BE354B" w:rsidRDefault="00BE354B" w:rsidP="00C64BC8">
      <w:pPr>
        <w:pStyle w:val="Header"/>
        <w:tabs>
          <w:tab w:val="clear" w:pos="4153"/>
          <w:tab w:val="clear" w:pos="8306"/>
          <w:tab w:val="left" w:pos="0"/>
        </w:tabs>
        <w:ind w:right="22" w:firstLine="450"/>
        <w:jc w:val="both"/>
        <w:rPr>
          <w:rFonts w:ascii="Times New Roman" w:hAnsi="Times New Roman"/>
          <w:i/>
          <w:sz w:val="22"/>
          <w:szCs w:val="22"/>
          <w:lang w:val="ro-RO"/>
        </w:rPr>
      </w:pPr>
      <w:r>
        <w:rPr>
          <w:rFonts w:ascii="Times New Roman" w:hAnsi="Times New Roman"/>
          <w:i/>
          <w:sz w:val="22"/>
          <w:szCs w:val="22"/>
          <w:lang w:val="ro-RO"/>
        </w:rPr>
        <w:lastRenderedPageBreak/>
        <w:tab/>
      </w:r>
      <w:r>
        <w:rPr>
          <w:rFonts w:ascii="Times New Roman" w:hAnsi="Times New Roman"/>
          <w:i/>
          <w:sz w:val="22"/>
          <w:szCs w:val="22"/>
          <w:lang w:val="ro-RO"/>
        </w:rPr>
        <w:tab/>
      </w:r>
      <w:r w:rsidRPr="00BE354B">
        <w:rPr>
          <w:rFonts w:ascii="Times New Roman" w:hAnsi="Times New Roman"/>
          <w:i/>
          <w:sz w:val="22"/>
          <w:szCs w:val="22"/>
          <w:lang w:val="ro-RO"/>
        </w:rPr>
        <w:t xml:space="preserve">- </w:t>
      </w:r>
      <w:r w:rsidR="00D8296F" w:rsidRPr="00BE354B">
        <w:rPr>
          <w:rFonts w:ascii="Times New Roman" w:hAnsi="Times New Roman"/>
          <w:i/>
          <w:sz w:val="22"/>
          <w:szCs w:val="22"/>
          <w:lang w:val="ro-RO"/>
        </w:rPr>
        <w:t xml:space="preserve"> </w:t>
      </w:r>
      <w:r w:rsidRPr="00BE354B">
        <w:rPr>
          <w:rFonts w:ascii="Times New Roman" w:hAnsi="Times New Roman"/>
          <w:i/>
          <w:sz w:val="22"/>
          <w:szCs w:val="22"/>
          <w:lang w:val="ro-RO"/>
        </w:rPr>
        <w:t>c</w:t>
      </w:r>
      <w:r w:rsidR="00D8296F" w:rsidRPr="00BE354B">
        <w:rPr>
          <w:rFonts w:ascii="Times New Roman" w:hAnsi="Times New Roman"/>
          <w:i/>
          <w:sz w:val="22"/>
          <w:szCs w:val="22"/>
          <w:lang w:val="ro-RO"/>
        </w:rPr>
        <w:t>ontribuția pentru cogenerare</w:t>
      </w:r>
    </w:p>
    <w:p w:rsidR="003F2A90" w:rsidRPr="00BE354B" w:rsidRDefault="00BE354B" w:rsidP="00C64BC8">
      <w:pPr>
        <w:pStyle w:val="Header"/>
        <w:tabs>
          <w:tab w:val="clear" w:pos="4153"/>
          <w:tab w:val="clear" w:pos="8306"/>
          <w:tab w:val="left" w:pos="0"/>
        </w:tabs>
        <w:ind w:right="22" w:firstLine="450"/>
        <w:jc w:val="both"/>
        <w:rPr>
          <w:rFonts w:ascii="Times New Roman" w:hAnsi="Times New Roman"/>
          <w:i/>
          <w:sz w:val="22"/>
          <w:szCs w:val="22"/>
          <w:lang w:val="ro-RO"/>
        </w:rPr>
      </w:pPr>
      <w:r w:rsidRPr="00BE354B">
        <w:rPr>
          <w:rFonts w:ascii="Times New Roman" w:hAnsi="Times New Roman"/>
          <w:i/>
          <w:sz w:val="22"/>
          <w:szCs w:val="22"/>
          <w:lang w:val="ro-RO"/>
        </w:rPr>
        <w:tab/>
      </w:r>
      <w:r w:rsidRPr="00BE354B">
        <w:rPr>
          <w:rFonts w:ascii="Times New Roman" w:hAnsi="Times New Roman"/>
          <w:i/>
          <w:sz w:val="22"/>
          <w:szCs w:val="22"/>
          <w:lang w:val="ro-RO"/>
        </w:rPr>
        <w:tab/>
        <w:t>-  c</w:t>
      </w:r>
      <w:r w:rsidR="00D8296F" w:rsidRPr="00BE354B">
        <w:rPr>
          <w:rFonts w:ascii="Times New Roman" w:hAnsi="Times New Roman"/>
          <w:i/>
          <w:sz w:val="22"/>
          <w:szCs w:val="22"/>
          <w:lang w:val="ro-RO"/>
        </w:rPr>
        <w:t xml:space="preserve">ertificate verzi </w:t>
      </w:r>
    </w:p>
    <w:p w:rsidR="00D8296F" w:rsidRPr="00BE354B" w:rsidRDefault="00BE354B" w:rsidP="00C64BC8">
      <w:pPr>
        <w:pStyle w:val="Header"/>
        <w:tabs>
          <w:tab w:val="clear" w:pos="4153"/>
          <w:tab w:val="clear" w:pos="8306"/>
          <w:tab w:val="left" w:pos="0"/>
        </w:tabs>
        <w:ind w:right="22" w:firstLine="450"/>
        <w:jc w:val="both"/>
        <w:rPr>
          <w:rFonts w:ascii="Times New Roman" w:hAnsi="Times New Roman"/>
          <w:i/>
          <w:sz w:val="22"/>
          <w:szCs w:val="22"/>
          <w:lang w:val="ro-RO"/>
        </w:rPr>
      </w:pPr>
      <w:r w:rsidRPr="00BE354B">
        <w:rPr>
          <w:rFonts w:ascii="Times New Roman" w:hAnsi="Times New Roman"/>
          <w:i/>
          <w:sz w:val="22"/>
          <w:szCs w:val="22"/>
          <w:lang w:val="ro-RO"/>
        </w:rPr>
        <w:tab/>
      </w:r>
      <w:r w:rsidRPr="00BE354B">
        <w:rPr>
          <w:rFonts w:ascii="Times New Roman" w:hAnsi="Times New Roman"/>
          <w:i/>
          <w:sz w:val="22"/>
          <w:szCs w:val="22"/>
          <w:lang w:val="ro-RO"/>
        </w:rPr>
        <w:tab/>
        <w:t>-  a</w:t>
      </w:r>
      <w:r w:rsidR="00D8296F" w:rsidRPr="00BE354B">
        <w:rPr>
          <w:rFonts w:ascii="Times New Roman" w:hAnsi="Times New Roman"/>
          <w:i/>
          <w:sz w:val="22"/>
          <w:szCs w:val="22"/>
          <w:lang w:val="ro-RO"/>
        </w:rPr>
        <w:t>cciza</w:t>
      </w:r>
    </w:p>
    <w:p w:rsidR="00D8296F" w:rsidRPr="003F2601" w:rsidRDefault="00BE354B" w:rsidP="00C64BC8">
      <w:pPr>
        <w:pStyle w:val="Header"/>
        <w:tabs>
          <w:tab w:val="clear" w:pos="4153"/>
          <w:tab w:val="clear" w:pos="8306"/>
          <w:tab w:val="left" w:pos="0"/>
        </w:tabs>
        <w:ind w:right="22" w:firstLine="450"/>
        <w:jc w:val="both"/>
        <w:rPr>
          <w:rFonts w:ascii="Times New Roman" w:hAnsi="Times New Roman"/>
          <w:i/>
          <w:sz w:val="22"/>
          <w:szCs w:val="22"/>
          <w:lang w:val="ro-RO"/>
        </w:rPr>
      </w:pPr>
      <w:r>
        <w:rPr>
          <w:rFonts w:ascii="Times New Roman" w:hAnsi="Times New Roman"/>
          <w:i/>
          <w:sz w:val="22"/>
          <w:szCs w:val="22"/>
          <w:lang w:val="ro-RO"/>
        </w:rPr>
        <w:tab/>
        <w:t xml:space="preserve">       </w:t>
      </w:r>
      <w:r w:rsidR="00C64BC8" w:rsidRPr="00BE354B">
        <w:rPr>
          <w:rFonts w:ascii="Times New Roman" w:hAnsi="Times New Roman"/>
          <w:i/>
          <w:sz w:val="22"/>
          <w:szCs w:val="22"/>
          <w:lang w:val="ro-RO"/>
        </w:rPr>
        <w:t>-</w:t>
      </w:r>
      <w:r w:rsidR="00D8296F" w:rsidRPr="00BE354B">
        <w:rPr>
          <w:rFonts w:ascii="Times New Roman" w:hAnsi="Times New Roman"/>
          <w:i/>
          <w:sz w:val="22"/>
          <w:szCs w:val="22"/>
          <w:lang w:val="ro-RO"/>
        </w:rPr>
        <w:t xml:space="preserve"> </w:t>
      </w:r>
      <w:r w:rsidR="00C64BC8" w:rsidRPr="00BE354B">
        <w:rPr>
          <w:rFonts w:ascii="Times New Roman" w:hAnsi="Times New Roman"/>
          <w:i/>
          <w:sz w:val="22"/>
          <w:szCs w:val="22"/>
          <w:lang w:val="ro-RO"/>
        </w:rPr>
        <w:t>t</w:t>
      </w:r>
      <w:r w:rsidR="00D8296F" w:rsidRPr="00BE354B">
        <w:rPr>
          <w:rFonts w:ascii="Times New Roman" w:hAnsi="Times New Roman"/>
          <w:i/>
          <w:sz w:val="22"/>
          <w:szCs w:val="22"/>
          <w:lang w:val="ro-RO"/>
        </w:rPr>
        <w:t>ariful pentru energia reactivă inductivă/capacitivă</w:t>
      </w:r>
    </w:p>
    <w:p w:rsidR="002F7945" w:rsidRPr="00736C50" w:rsidRDefault="002F7945" w:rsidP="00C64BC8">
      <w:pPr>
        <w:pStyle w:val="Header"/>
        <w:tabs>
          <w:tab w:val="clear" w:pos="4153"/>
          <w:tab w:val="clear" w:pos="8306"/>
          <w:tab w:val="left" w:pos="0"/>
        </w:tabs>
        <w:ind w:left="2520" w:right="22"/>
        <w:jc w:val="both"/>
        <w:rPr>
          <w:rFonts w:ascii="Times New Roman" w:hAnsi="Times New Roman"/>
          <w:i/>
          <w:color w:val="FF0000"/>
          <w:sz w:val="22"/>
          <w:szCs w:val="22"/>
          <w:lang w:val="ro-RO"/>
        </w:rPr>
      </w:pPr>
    </w:p>
    <w:p w:rsidR="007A3530" w:rsidRPr="000A19D2" w:rsidRDefault="007A3530" w:rsidP="00C64BC8">
      <w:pPr>
        <w:pStyle w:val="BodyText2"/>
        <w:tabs>
          <w:tab w:val="left" w:pos="-540"/>
          <w:tab w:val="left" w:pos="0"/>
        </w:tabs>
        <w:ind w:right="22" w:firstLine="450"/>
        <w:jc w:val="both"/>
        <w:rPr>
          <w:rFonts w:ascii="Times New Roman" w:hAnsi="Times New Roman"/>
          <w:sz w:val="22"/>
          <w:szCs w:val="22"/>
          <w:lang w:val="ro-RO"/>
        </w:rPr>
      </w:pPr>
      <w:r w:rsidRPr="000A19D2">
        <w:rPr>
          <w:rFonts w:ascii="Times New Roman" w:hAnsi="Times New Roman"/>
          <w:sz w:val="22"/>
          <w:szCs w:val="22"/>
          <w:lang w:val="ro-RO"/>
        </w:rPr>
        <w:t>Pretul energiei este ferm pe toată durata contractului</w:t>
      </w:r>
      <w:r w:rsidR="001A670B">
        <w:rPr>
          <w:rFonts w:ascii="Times New Roman" w:hAnsi="Times New Roman"/>
          <w:sz w:val="22"/>
          <w:szCs w:val="22"/>
          <w:lang w:val="ro-RO"/>
        </w:rPr>
        <w:t xml:space="preserve"> și nu conține TVA</w:t>
      </w:r>
      <w:r w:rsidRPr="000A19D2">
        <w:rPr>
          <w:rFonts w:ascii="Times New Roman" w:hAnsi="Times New Roman"/>
          <w:sz w:val="22"/>
          <w:szCs w:val="22"/>
          <w:lang w:val="ro-RO"/>
        </w:rPr>
        <w:t>.</w:t>
      </w:r>
    </w:p>
    <w:p w:rsidR="00FD3AA6" w:rsidRPr="005E0993" w:rsidRDefault="00FD3AA6" w:rsidP="00C64BC8">
      <w:pPr>
        <w:autoSpaceDE w:val="0"/>
        <w:autoSpaceDN w:val="0"/>
        <w:adjustRightInd w:val="0"/>
        <w:ind w:firstLine="446"/>
        <w:jc w:val="both"/>
        <w:rPr>
          <w:sz w:val="22"/>
          <w:szCs w:val="22"/>
          <w:lang w:val="it-IT"/>
        </w:rPr>
      </w:pPr>
      <w:r w:rsidRPr="001E52D5">
        <w:rPr>
          <w:sz w:val="22"/>
          <w:szCs w:val="22"/>
          <w:lang w:val="ro-RO"/>
        </w:rPr>
        <w:t>Tarifele pentru serviciile de transport, de sistem, tarifele de distribuţie a energiei electrice, precum şi alte tarife ce pot fi introduse de autoritatea competentă, contribuţia pentru cogenerarea de înaltă eficienţă şi valoarea certificatelor verzi (calcul valoare/mod de facturare), sunt reglementate prin legislaţia în vigoare aplicabilă la momentul facturării, ele putând fi modificate şi completate ca urmare a modificărilor legislative incidente. Orice modificare a acestora prin modificarea legislaţiei aplicabile (eliminare, completare, modificare valoare etc) va duce la actualizarea automată a valorilor facturate de către furnizor, furnizorul notificând consumatorului modificările intervenite cu precizarea temeiului legal al acestora., urmate de încheierea unui act adiţional, după caz</w:t>
      </w:r>
      <w:r w:rsidR="003F2601">
        <w:rPr>
          <w:sz w:val="22"/>
          <w:szCs w:val="22"/>
          <w:lang w:val="ro-RO"/>
        </w:rPr>
        <w:t>.</w:t>
      </w:r>
    </w:p>
    <w:p w:rsidR="00D86E4F" w:rsidRPr="000A19D2" w:rsidRDefault="00D86E4F" w:rsidP="00C64BC8">
      <w:pPr>
        <w:pStyle w:val="BodyText2"/>
        <w:tabs>
          <w:tab w:val="left" w:pos="-540"/>
          <w:tab w:val="left" w:pos="0"/>
        </w:tabs>
        <w:ind w:right="22" w:firstLine="450"/>
        <w:jc w:val="both"/>
        <w:rPr>
          <w:rFonts w:ascii="Times New Roman" w:hAnsi="Times New Roman"/>
          <w:sz w:val="22"/>
          <w:szCs w:val="22"/>
          <w:lang w:val="ro-RO"/>
        </w:rPr>
      </w:pPr>
    </w:p>
    <w:p w:rsidR="002F7945" w:rsidRPr="000A19D2" w:rsidRDefault="002F7945" w:rsidP="00C64BC8">
      <w:pPr>
        <w:tabs>
          <w:tab w:val="right" w:pos="8431"/>
        </w:tabs>
        <w:jc w:val="both"/>
        <w:rPr>
          <w:b/>
          <w:bCs/>
          <w:sz w:val="22"/>
          <w:szCs w:val="22"/>
          <w:lang w:val="ro-RO"/>
        </w:rPr>
      </w:pPr>
      <w:r w:rsidRPr="000A19D2">
        <w:rPr>
          <w:b/>
          <w:bCs/>
          <w:sz w:val="22"/>
          <w:szCs w:val="22"/>
          <w:lang w:val="ro-RO"/>
        </w:rPr>
        <w:t>6.  Energie electrică contractată şi condiţii de desfăşurare a furnizării</w:t>
      </w:r>
    </w:p>
    <w:p w:rsidR="002F7945" w:rsidRPr="000A19D2" w:rsidRDefault="002F7945" w:rsidP="00C64BC8">
      <w:pPr>
        <w:jc w:val="both"/>
        <w:rPr>
          <w:i/>
          <w:sz w:val="22"/>
          <w:szCs w:val="22"/>
          <w:lang w:val="ro-RO"/>
        </w:rPr>
      </w:pPr>
      <w:r w:rsidRPr="000A19D2">
        <w:rPr>
          <w:b/>
          <w:sz w:val="22"/>
          <w:szCs w:val="22"/>
          <w:lang w:val="ro-RO"/>
        </w:rPr>
        <w:t xml:space="preserve">Art. 6.1. </w:t>
      </w:r>
      <w:r w:rsidRPr="000A19D2">
        <w:rPr>
          <w:sz w:val="22"/>
          <w:szCs w:val="22"/>
          <w:lang w:val="ro-RO"/>
        </w:rPr>
        <w:t>(1) Cantitatea de energie electrică</w:t>
      </w:r>
      <w:r w:rsidR="00C84524" w:rsidRPr="000A19D2">
        <w:rPr>
          <w:sz w:val="22"/>
          <w:szCs w:val="22"/>
          <w:lang w:val="ro-RO"/>
        </w:rPr>
        <w:t xml:space="preserve"> </w:t>
      </w:r>
      <w:r w:rsidRPr="000A19D2">
        <w:rPr>
          <w:sz w:val="22"/>
          <w:szCs w:val="22"/>
          <w:lang w:val="ro-RO"/>
        </w:rPr>
        <w:t xml:space="preserve">ce urmează să fie cumpărată de către consumator de la furnizor este prevăzută în </w:t>
      </w:r>
      <w:r w:rsidR="001A670B">
        <w:rPr>
          <w:sz w:val="22"/>
          <w:szCs w:val="22"/>
          <w:lang w:val="ro-RO"/>
        </w:rPr>
        <w:t xml:space="preserve"> </w:t>
      </w:r>
      <w:r w:rsidRPr="000A19D2">
        <w:rPr>
          <w:i/>
          <w:sz w:val="22"/>
          <w:szCs w:val="22"/>
          <w:lang w:val="ro-RO"/>
        </w:rPr>
        <w:t xml:space="preserve">Anexa </w:t>
      </w:r>
      <w:r w:rsidR="005C5BC2" w:rsidRPr="000A19D2">
        <w:rPr>
          <w:i/>
          <w:sz w:val="22"/>
          <w:szCs w:val="22"/>
          <w:lang w:val="ro-RO"/>
        </w:rPr>
        <w:t>la caietul de sarcini</w:t>
      </w:r>
      <w:r w:rsidRPr="000A19D2">
        <w:rPr>
          <w:i/>
          <w:sz w:val="22"/>
          <w:szCs w:val="22"/>
          <w:lang w:val="ro-RO"/>
        </w:rPr>
        <w:t xml:space="preserve">. </w:t>
      </w:r>
    </w:p>
    <w:p w:rsidR="00FD3AA6" w:rsidRDefault="00FD3AA6" w:rsidP="00C64BC8">
      <w:pPr>
        <w:ind w:firstLine="454"/>
        <w:jc w:val="both"/>
        <w:rPr>
          <w:i/>
          <w:sz w:val="22"/>
          <w:szCs w:val="22"/>
          <w:lang w:val="ro-RO"/>
        </w:rPr>
      </w:pPr>
      <w:r>
        <w:rPr>
          <w:i/>
          <w:sz w:val="22"/>
          <w:szCs w:val="22"/>
          <w:lang w:val="ro-RO"/>
        </w:rPr>
        <w:t>Achizitorul îşi rezervă dreptul de a nu achiziţiona întreaga cantitate de energie electrică, aceasta fiind facturată doar în funcţie de necesităţile acesteia.</w:t>
      </w:r>
    </w:p>
    <w:p w:rsidR="002F7945" w:rsidRPr="000A19D2" w:rsidRDefault="002F7945" w:rsidP="00C64BC8">
      <w:pPr>
        <w:tabs>
          <w:tab w:val="left" w:pos="1080"/>
        </w:tabs>
        <w:jc w:val="both"/>
        <w:rPr>
          <w:sz w:val="22"/>
          <w:szCs w:val="22"/>
          <w:lang w:val="ro-RO"/>
        </w:rPr>
      </w:pPr>
      <w:r w:rsidRPr="000A19D2">
        <w:rPr>
          <w:b/>
          <w:sz w:val="22"/>
          <w:szCs w:val="22"/>
          <w:lang w:val="ro-RO"/>
        </w:rPr>
        <w:t>Art. 6.2.</w:t>
      </w:r>
      <w:r w:rsidRPr="000A19D2">
        <w:rPr>
          <w:sz w:val="22"/>
          <w:szCs w:val="22"/>
          <w:lang w:val="ro-RO"/>
        </w:rPr>
        <w:t xml:space="preserve"> (1) În cazul în care apar situaţii deosebite în Sistemul Energetic Naţional întreruperea sau limitarea furnizării energiei electrice este justificată pentru a păstra funcţionarea sistemului electroenergetic, atât la nivel zonal cât şi pe ansamblu. În astfel de situaţii, pentru diferenţele dintre cantitatea de energie electrică contractată şi cea efectiv furnizată, ca urmare a instrucţiunilor şi comenzilor operative emise de către operatorul de sistem, consumatorul nu poate solicita furnizorului plata de daune.</w:t>
      </w:r>
    </w:p>
    <w:p w:rsidR="002F7945" w:rsidRPr="000A19D2" w:rsidRDefault="002F7945" w:rsidP="00C64BC8">
      <w:pPr>
        <w:tabs>
          <w:tab w:val="left" w:pos="720"/>
        </w:tabs>
        <w:jc w:val="both"/>
        <w:rPr>
          <w:sz w:val="22"/>
          <w:szCs w:val="22"/>
          <w:lang w:val="ro-RO"/>
        </w:rPr>
      </w:pPr>
      <w:r w:rsidRPr="000A19D2">
        <w:rPr>
          <w:sz w:val="22"/>
          <w:szCs w:val="22"/>
          <w:lang w:val="ro-RO"/>
        </w:rPr>
        <w:tab/>
      </w:r>
      <w:r w:rsidRPr="000A19D2">
        <w:rPr>
          <w:sz w:val="22"/>
          <w:szCs w:val="22"/>
          <w:lang w:val="ro-RO"/>
        </w:rPr>
        <w:tab/>
        <w:t>(2) Regimul de limitare sau restricţie se aplică în conformitate cu Codul reţelei de transport şi  Codul reţelei de distribuţie.</w:t>
      </w:r>
    </w:p>
    <w:p w:rsidR="002F7945" w:rsidRPr="000A19D2" w:rsidRDefault="002F7945" w:rsidP="00C64BC8">
      <w:pPr>
        <w:tabs>
          <w:tab w:val="left" w:pos="720"/>
        </w:tabs>
        <w:jc w:val="both"/>
        <w:rPr>
          <w:sz w:val="22"/>
          <w:szCs w:val="22"/>
          <w:lang w:val="ro-RO"/>
        </w:rPr>
      </w:pPr>
      <w:r w:rsidRPr="000A19D2">
        <w:rPr>
          <w:sz w:val="22"/>
          <w:szCs w:val="22"/>
          <w:lang w:val="ro-RO"/>
        </w:rPr>
        <w:tab/>
      </w:r>
      <w:r w:rsidRPr="000A19D2">
        <w:rPr>
          <w:sz w:val="22"/>
          <w:szCs w:val="22"/>
          <w:lang w:val="ro-RO"/>
        </w:rPr>
        <w:tab/>
        <w:t xml:space="preserve">(3) Situaţiile deosebite care ar putea conduce la limitarea şi/sau întreruperea furnizării energiei electrice sunt descrise în  </w:t>
      </w:r>
      <w:r w:rsidRPr="000A19D2">
        <w:rPr>
          <w:i/>
          <w:sz w:val="22"/>
          <w:szCs w:val="22"/>
          <w:lang w:val="ro-RO"/>
        </w:rPr>
        <w:t xml:space="preserve">Regulamentul pentru furnizarea energiei electrice la </w:t>
      </w:r>
      <w:r w:rsidR="00FD3AA6">
        <w:rPr>
          <w:i/>
          <w:sz w:val="22"/>
          <w:szCs w:val="22"/>
          <w:lang w:val="ro-RO"/>
        </w:rPr>
        <w:t>clienți finali</w:t>
      </w:r>
      <w:r w:rsidRPr="000A19D2">
        <w:rPr>
          <w:sz w:val="22"/>
          <w:szCs w:val="22"/>
          <w:lang w:val="ro-RO"/>
        </w:rPr>
        <w:t xml:space="preserve">, aprobat prin </w:t>
      </w:r>
      <w:r w:rsidR="006478AB" w:rsidRPr="000A19D2">
        <w:rPr>
          <w:sz w:val="22"/>
          <w:szCs w:val="22"/>
          <w:lang w:val="ro-RO"/>
        </w:rPr>
        <w:t xml:space="preserve">Ordinul </w:t>
      </w:r>
      <w:r w:rsidR="006478AB" w:rsidRPr="00A77505">
        <w:rPr>
          <w:sz w:val="22"/>
          <w:szCs w:val="22"/>
          <w:lang w:val="ro-RO"/>
        </w:rPr>
        <w:t xml:space="preserve">ANRE nr. </w:t>
      </w:r>
      <w:r w:rsidR="00A77505" w:rsidRPr="00A77505">
        <w:rPr>
          <w:sz w:val="22"/>
          <w:szCs w:val="22"/>
          <w:lang w:val="ro-RO"/>
        </w:rPr>
        <w:t>235</w:t>
      </w:r>
      <w:r w:rsidR="00A77505">
        <w:rPr>
          <w:sz w:val="22"/>
          <w:szCs w:val="22"/>
          <w:lang w:val="ro-RO"/>
        </w:rPr>
        <w:t>/2019.</w:t>
      </w:r>
    </w:p>
    <w:p w:rsidR="00083DEE" w:rsidRPr="000A19D2" w:rsidRDefault="00083DEE" w:rsidP="00C64BC8">
      <w:pPr>
        <w:jc w:val="both"/>
        <w:rPr>
          <w:b/>
          <w:sz w:val="22"/>
          <w:szCs w:val="22"/>
          <w:lang w:val="ro-RO"/>
        </w:rPr>
      </w:pPr>
    </w:p>
    <w:p w:rsidR="002F7945" w:rsidRPr="000A19D2" w:rsidRDefault="002F7945" w:rsidP="00C64BC8">
      <w:pPr>
        <w:jc w:val="both"/>
        <w:rPr>
          <w:b/>
          <w:sz w:val="22"/>
          <w:szCs w:val="22"/>
          <w:lang w:val="ro-RO"/>
        </w:rPr>
      </w:pPr>
      <w:r w:rsidRPr="000A19D2">
        <w:rPr>
          <w:b/>
          <w:sz w:val="22"/>
          <w:szCs w:val="22"/>
          <w:lang w:val="ro-RO"/>
        </w:rPr>
        <w:t>7. Determinarea cantităţilor de energie electrica furnizată consumatorului</w:t>
      </w:r>
    </w:p>
    <w:p w:rsidR="002F7945" w:rsidRPr="000A19D2" w:rsidRDefault="002F7945" w:rsidP="00C64BC8">
      <w:pPr>
        <w:jc w:val="both"/>
        <w:rPr>
          <w:sz w:val="22"/>
          <w:szCs w:val="22"/>
          <w:lang w:val="ro-RO"/>
        </w:rPr>
      </w:pPr>
      <w:r w:rsidRPr="000A19D2">
        <w:rPr>
          <w:b/>
          <w:sz w:val="22"/>
          <w:szCs w:val="22"/>
          <w:lang w:val="ro-RO"/>
        </w:rPr>
        <w:t>Art. 7.1.</w:t>
      </w:r>
      <w:r w:rsidRPr="000A19D2">
        <w:rPr>
          <w:sz w:val="22"/>
          <w:szCs w:val="22"/>
          <w:lang w:val="ro-RO"/>
        </w:rPr>
        <w:t xml:space="preserve"> Determinarea cantităţilor de energie electrică furnizată se face pe baza indicaţiilor echipamentelor de măsurare pentru decontare, instalate de către </w:t>
      </w:r>
      <w:r w:rsidRPr="000A19D2">
        <w:rPr>
          <w:i/>
          <w:sz w:val="22"/>
          <w:szCs w:val="22"/>
          <w:lang w:val="ro-RO"/>
        </w:rPr>
        <w:t>Operatorul  de Măsurare</w:t>
      </w:r>
      <w:r w:rsidRPr="000A19D2">
        <w:rPr>
          <w:sz w:val="22"/>
          <w:szCs w:val="22"/>
          <w:lang w:val="ro-RO"/>
        </w:rPr>
        <w:t>, la care se fac corecţiile în conformitate cu prevederile prezentului contract şi a reglementarilor legale.</w:t>
      </w:r>
    </w:p>
    <w:p w:rsidR="002F7945" w:rsidRPr="000A19D2" w:rsidRDefault="002F7945" w:rsidP="00C64BC8">
      <w:pPr>
        <w:jc w:val="both"/>
        <w:rPr>
          <w:sz w:val="22"/>
          <w:szCs w:val="22"/>
          <w:lang w:val="ro-RO"/>
        </w:rPr>
      </w:pPr>
      <w:r w:rsidRPr="000A19D2">
        <w:rPr>
          <w:b/>
          <w:sz w:val="22"/>
          <w:szCs w:val="22"/>
          <w:lang w:val="ro-RO"/>
        </w:rPr>
        <w:t>Art. 7.2.</w:t>
      </w:r>
      <w:r w:rsidRPr="000A19D2">
        <w:rPr>
          <w:sz w:val="22"/>
          <w:szCs w:val="22"/>
          <w:lang w:val="ro-RO"/>
        </w:rPr>
        <w:t xml:space="preserve"> Condiţiile de măsurare a cantităţilor de energie electrică furnizate sunt cele prevăzute în </w:t>
      </w:r>
      <w:r w:rsidRPr="000A19D2">
        <w:rPr>
          <w:i/>
          <w:sz w:val="22"/>
          <w:szCs w:val="22"/>
          <w:lang w:val="ro-RO"/>
        </w:rPr>
        <w:t>Codul de măsurare a energiei electrice</w:t>
      </w:r>
      <w:r w:rsidRPr="000A19D2">
        <w:rPr>
          <w:sz w:val="22"/>
          <w:szCs w:val="22"/>
          <w:lang w:val="ro-RO"/>
        </w:rPr>
        <w:t xml:space="preserve"> aprobat prin </w:t>
      </w:r>
      <w:r w:rsidRPr="00A77505">
        <w:rPr>
          <w:sz w:val="22"/>
          <w:szCs w:val="22"/>
          <w:lang w:val="ro-RO"/>
        </w:rPr>
        <w:t>Ordinul ANRE nr.</w:t>
      </w:r>
      <w:r w:rsidR="00A40054" w:rsidRPr="00A77505">
        <w:rPr>
          <w:sz w:val="22"/>
          <w:szCs w:val="22"/>
          <w:lang w:val="ro-RO"/>
        </w:rPr>
        <w:t xml:space="preserve"> 103/2015</w:t>
      </w:r>
      <w:r w:rsidR="00A40054" w:rsidRPr="000A19D2">
        <w:rPr>
          <w:sz w:val="22"/>
          <w:szCs w:val="22"/>
          <w:lang w:val="ro-RO"/>
        </w:rPr>
        <w:t xml:space="preserve"> </w:t>
      </w:r>
      <w:r w:rsidRPr="000A19D2">
        <w:rPr>
          <w:sz w:val="22"/>
          <w:szCs w:val="22"/>
          <w:lang w:val="ro-RO"/>
        </w:rPr>
        <w:t xml:space="preserve"> şi </w:t>
      </w:r>
      <w:r w:rsidRPr="000A19D2">
        <w:rPr>
          <w:i/>
          <w:sz w:val="22"/>
          <w:szCs w:val="22"/>
          <w:lang w:val="ro-RO"/>
        </w:rPr>
        <w:t xml:space="preserve">Regulamentul pentru furnizarea energiei electrice </w:t>
      </w:r>
      <w:r w:rsidR="00A40054" w:rsidRPr="000A19D2">
        <w:rPr>
          <w:i/>
          <w:sz w:val="22"/>
          <w:szCs w:val="22"/>
          <w:lang w:val="ro-RO"/>
        </w:rPr>
        <w:t xml:space="preserve"> la clienții finali</w:t>
      </w:r>
      <w:r w:rsidRPr="000A19D2">
        <w:rPr>
          <w:sz w:val="22"/>
          <w:szCs w:val="22"/>
          <w:lang w:val="ro-RO"/>
        </w:rPr>
        <w:t xml:space="preserve">, </w:t>
      </w:r>
      <w:r w:rsidR="00443E5D" w:rsidRPr="000A19D2">
        <w:rPr>
          <w:sz w:val="22"/>
          <w:szCs w:val="22"/>
          <w:lang w:val="ro-RO"/>
        </w:rPr>
        <w:t xml:space="preserve">aprobat prin </w:t>
      </w:r>
      <w:r w:rsidR="00443E5D" w:rsidRPr="00A77505">
        <w:rPr>
          <w:sz w:val="22"/>
          <w:szCs w:val="22"/>
          <w:lang w:val="ro-RO"/>
        </w:rPr>
        <w:t xml:space="preserve">Ordinul ANRE nr. </w:t>
      </w:r>
      <w:r w:rsidR="00A77505" w:rsidRPr="00A77505">
        <w:rPr>
          <w:sz w:val="22"/>
          <w:szCs w:val="22"/>
          <w:lang w:val="ro-RO"/>
        </w:rPr>
        <w:t>235/2019</w:t>
      </w:r>
      <w:r w:rsidRPr="00A77505">
        <w:rPr>
          <w:sz w:val="22"/>
          <w:szCs w:val="22"/>
          <w:lang w:val="ro-RO"/>
        </w:rPr>
        <w:t>.</w:t>
      </w:r>
    </w:p>
    <w:p w:rsidR="002F7945" w:rsidRPr="000A19D2" w:rsidRDefault="002F7945" w:rsidP="00C64BC8">
      <w:pPr>
        <w:ind w:left="478"/>
        <w:jc w:val="both"/>
        <w:rPr>
          <w:b/>
          <w:sz w:val="22"/>
          <w:szCs w:val="22"/>
          <w:lang w:val="ro-RO"/>
        </w:rPr>
      </w:pPr>
    </w:p>
    <w:p w:rsidR="002F7945" w:rsidRPr="000A19D2" w:rsidRDefault="002F7945" w:rsidP="00C64BC8">
      <w:pPr>
        <w:jc w:val="both"/>
        <w:rPr>
          <w:b/>
          <w:sz w:val="22"/>
          <w:szCs w:val="22"/>
          <w:lang w:val="ro-RO"/>
        </w:rPr>
      </w:pPr>
      <w:r w:rsidRPr="000A19D2">
        <w:rPr>
          <w:b/>
          <w:sz w:val="22"/>
          <w:szCs w:val="22"/>
          <w:lang w:val="ro-RO"/>
        </w:rPr>
        <w:t>8. Facturare,  modalităţi şi condiţii de plată</w:t>
      </w:r>
    </w:p>
    <w:p w:rsidR="002F7945" w:rsidRPr="000A19D2" w:rsidRDefault="002F7945" w:rsidP="00C64BC8">
      <w:pPr>
        <w:jc w:val="both"/>
        <w:rPr>
          <w:bCs/>
          <w:sz w:val="22"/>
          <w:szCs w:val="22"/>
          <w:lang w:val="ro-RO"/>
        </w:rPr>
      </w:pPr>
      <w:r w:rsidRPr="000A19D2">
        <w:rPr>
          <w:b/>
          <w:bCs/>
          <w:sz w:val="22"/>
          <w:szCs w:val="22"/>
          <w:lang w:val="ro-RO"/>
        </w:rPr>
        <w:t>Art. 8.1.</w:t>
      </w:r>
      <w:r w:rsidRPr="000A19D2">
        <w:rPr>
          <w:bCs/>
          <w:sz w:val="22"/>
          <w:szCs w:val="22"/>
          <w:lang w:val="ro-RO"/>
        </w:rPr>
        <w:t xml:space="preserve"> Furnizorul va factura energia electrică, astfel: </w:t>
      </w:r>
    </w:p>
    <w:p w:rsidR="002F7945" w:rsidRPr="000A19D2" w:rsidRDefault="002F7945" w:rsidP="00C64BC8">
      <w:pPr>
        <w:jc w:val="both"/>
        <w:rPr>
          <w:bCs/>
          <w:sz w:val="22"/>
          <w:szCs w:val="22"/>
          <w:lang w:val="ro-RO"/>
        </w:rPr>
      </w:pPr>
      <w:r w:rsidRPr="000A19D2">
        <w:rPr>
          <w:bCs/>
          <w:sz w:val="22"/>
          <w:szCs w:val="22"/>
          <w:lang w:val="ro-RO"/>
        </w:rPr>
        <w:tab/>
        <w:t>a) pentru energie electrică:</w:t>
      </w:r>
    </w:p>
    <w:p w:rsidR="002F7945" w:rsidRPr="000A19D2" w:rsidRDefault="002F7945" w:rsidP="00C64BC8">
      <w:pPr>
        <w:ind w:left="1362"/>
        <w:jc w:val="both"/>
        <w:rPr>
          <w:bCs/>
          <w:sz w:val="22"/>
          <w:szCs w:val="22"/>
          <w:lang w:val="ro-RO"/>
        </w:rPr>
      </w:pPr>
      <w:r w:rsidRPr="000A19D2">
        <w:rPr>
          <w:bCs/>
          <w:sz w:val="22"/>
          <w:szCs w:val="22"/>
          <w:lang w:val="ro-RO"/>
        </w:rPr>
        <w:t>în primele</w:t>
      </w:r>
      <w:r w:rsidR="00907374" w:rsidRPr="000A19D2">
        <w:rPr>
          <w:bCs/>
          <w:sz w:val="22"/>
          <w:szCs w:val="22"/>
          <w:lang w:val="ro-RO"/>
        </w:rPr>
        <w:t xml:space="preserve"> 1</w:t>
      </w:r>
      <w:r w:rsidR="00FD3AA6">
        <w:rPr>
          <w:bCs/>
          <w:sz w:val="22"/>
          <w:szCs w:val="22"/>
          <w:lang w:val="ro-RO"/>
        </w:rPr>
        <w:t>2</w:t>
      </w:r>
      <w:r w:rsidR="00B36721" w:rsidRPr="000A19D2">
        <w:rPr>
          <w:bCs/>
          <w:sz w:val="22"/>
          <w:szCs w:val="22"/>
          <w:lang w:val="ro-RO"/>
        </w:rPr>
        <w:t xml:space="preserve"> </w:t>
      </w:r>
      <w:r w:rsidRPr="000A19D2">
        <w:rPr>
          <w:bCs/>
          <w:sz w:val="22"/>
          <w:szCs w:val="22"/>
          <w:lang w:val="ro-RO"/>
        </w:rPr>
        <w:t xml:space="preserve">zile </w:t>
      </w:r>
      <w:r w:rsidR="00FD3AA6">
        <w:rPr>
          <w:bCs/>
          <w:sz w:val="22"/>
          <w:szCs w:val="22"/>
          <w:lang w:val="ro-RO"/>
        </w:rPr>
        <w:t xml:space="preserve">lucrătoare </w:t>
      </w:r>
      <w:r w:rsidRPr="000A19D2">
        <w:rPr>
          <w:bCs/>
          <w:sz w:val="22"/>
          <w:szCs w:val="22"/>
          <w:lang w:val="ro-RO"/>
        </w:rPr>
        <w:t xml:space="preserve">ale lunii </w:t>
      </w:r>
      <w:r w:rsidR="00FD3AA6">
        <w:rPr>
          <w:bCs/>
          <w:sz w:val="22"/>
          <w:szCs w:val="22"/>
          <w:lang w:val="ro-RO"/>
        </w:rPr>
        <w:t>î</w:t>
      </w:r>
      <w:r w:rsidR="00A40054" w:rsidRPr="000A19D2">
        <w:rPr>
          <w:bCs/>
          <w:sz w:val="22"/>
          <w:szCs w:val="22"/>
          <w:lang w:val="ro-RO"/>
        </w:rPr>
        <w:t xml:space="preserve">n curs </w:t>
      </w:r>
      <w:r w:rsidRPr="000A19D2">
        <w:rPr>
          <w:bCs/>
          <w:sz w:val="22"/>
          <w:szCs w:val="22"/>
          <w:lang w:val="ro-RO"/>
        </w:rPr>
        <w:t xml:space="preserve">se va emite o factură </w:t>
      </w:r>
      <w:r w:rsidR="00A40054" w:rsidRPr="000A19D2">
        <w:rPr>
          <w:bCs/>
          <w:sz w:val="22"/>
          <w:szCs w:val="22"/>
          <w:lang w:val="ro-RO"/>
        </w:rPr>
        <w:t xml:space="preserve">pentru consumul lunii anterioare </w:t>
      </w:r>
      <w:r w:rsidRPr="000A19D2">
        <w:rPr>
          <w:bCs/>
          <w:sz w:val="22"/>
          <w:szCs w:val="22"/>
          <w:lang w:val="ro-RO"/>
        </w:rPr>
        <w:t>în baza citirii echipamentelor de măsurare a energiei electrice; factura va conţine şi contravaloarea energiei electrice reactive consumate în luna anterioară, calculată conform art.</w:t>
      </w:r>
      <w:r w:rsidR="00A40054" w:rsidRPr="000A19D2">
        <w:rPr>
          <w:bCs/>
          <w:sz w:val="22"/>
          <w:szCs w:val="22"/>
          <w:lang w:val="ro-RO"/>
        </w:rPr>
        <w:t xml:space="preserve"> 8.9</w:t>
      </w:r>
      <w:r w:rsidRPr="000A19D2">
        <w:rPr>
          <w:bCs/>
          <w:sz w:val="22"/>
          <w:szCs w:val="22"/>
          <w:lang w:val="ro-RO"/>
        </w:rPr>
        <w:t>.</w:t>
      </w:r>
      <w:r w:rsidR="00674CE3">
        <w:rPr>
          <w:bCs/>
          <w:sz w:val="22"/>
          <w:szCs w:val="22"/>
          <w:lang w:val="ro-RO"/>
        </w:rPr>
        <w:t xml:space="preserve"> </w:t>
      </w:r>
      <w:r w:rsidR="00CE553C">
        <w:rPr>
          <w:bCs/>
          <w:sz w:val="22"/>
          <w:szCs w:val="22"/>
          <w:lang w:val="ro-RO"/>
        </w:rPr>
        <w:t xml:space="preserve"> </w:t>
      </w:r>
      <w:r w:rsidR="00674CE3">
        <w:rPr>
          <w:bCs/>
          <w:sz w:val="22"/>
          <w:szCs w:val="22"/>
          <w:lang w:val="ro-RO"/>
        </w:rPr>
        <w:t>Pentru locurile de consum la care, în mod excepțional, citirea contoarelor nu se poate face lunar furnizorul va emite facturi în baza  cantităților de energie electrică  estimate de operatorul de rețea cu obligativitatea citirii de regularizare trimestrială.</w:t>
      </w:r>
    </w:p>
    <w:p w:rsidR="00C45199" w:rsidRPr="000A19D2" w:rsidRDefault="00C45199" w:rsidP="00C64BC8">
      <w:pPr>
        <w:ind w:firstLine="454"/>
        <w:jc w:val="both"/>
        <w:rPr>
          <w:bCs/>
          <w:sz w:val="22"/>
          <w:szCs w:val="22"/>
          <w:lang w:val="ro-RO"/>
        </w:rPr>
      </w:pPr>
      <w:r w:rsidRPr="000A19D2">
        <w:rPr>
          <w:bCs/>
          <w:sz w:val="22"/>
          <w:szCs w:val="22"/>
          <w:lang w:val="ro-RO"/>
        </w:rPr>
        <w:t>b) pentru certificate verzi:</w:t>
      </w:r>
    </w:p>
    <w:p w:rsidR="00C45199" w:rsidRPr="000A19D2" w:rsidRDefault="00C45199" w:rsidP="00C64BC8">
      <w:pPr>
        <w:ind w:firstLine="851"/>
        <w:contextualSpacing/>
        <w:jc w:val="both"/>
        <w:rPr>
          <w:bCs/>
          <w:sz w:val="22"/>
          <w:szCs w:val="22"/>
          <w:lang w:val="ro-RO"/>
        </w:rPr>
      </w:pPr>
      <w:r w:rsidRPr="000A19D2">
        <w:rPr>
          <w:bCs/>
          <w:sz w:val="22"/>
          <w:szCs w:val="22"/>
          <w:lang w:val="ro-RO"/>
        </w:rPr>
        <w:t xml:space="preserve">(1) în factura precizată la </w:t>
      </w:r>
      <w:r w:rsidRPr="000A19D2">
        <w:rPr>
          <w:b/>
          <w:sz w:val="22"/>
          <w:szCs w:val="22"/>
          <w:lang w:val="ro-RO"/>
        </w:rPr>
        <w:t xml:space="preserve">articolul 8.1 litera a), </w:t>
      </w:r>
      <w:r w:rsidRPr="000A19D2">
        <w:rPr>
          <w:sz w:val="22"/>
          <w:szCs w:val="22"/>
          <w:lang w:val="ro-RO"/>
        </w:rPr>
        <w:t>se vor factura şi</w:t>
      </w:r>
      <w:r w:rsidRPr="000A19D2">
        <w:rPr>
          <w:b/>
          <w:sz w:val="22"/>
          <w:szCs w:val="22"/>
          <w:lang w:val="ro-RO"/>
        </w:rPr>
        <w:t xml:space="preserve"> </w:t>
      </w:r>
      <w:r w:rsidRPr="000A19D2">
        <w:rPr>
          <w:bCs/>
          <w:sz w:val="22"/>
          <w:szCs w:val="22"/>
          <w:lang w:val="ro-RO"/>
        </w:rPr>
        <w:t>certificatele verzi corespunzătoare cotei obligatorii estimate de către ANRE</w:t>
      </w:r>
      <w:r w:rsidRPr="000A19D2">
        <w:rPr>
          <w:b/>
          <w:sz w:val="22"/>
          <w:szCs w:val="22"/>
          <w:lang w:val="ro-RO"/>
        </w:rPr>
        <w:t xml:space="preserve"> </w:t>
      </w:r>
      <w:r w:rsidRPr="000A19D2">
        <w:rPr>
          <w:sz w:val="22"/>
          <w:szCs w:val="22"/>
          <w:lang w:val="ro-RO"/>
        </w:rPr>
        <w:t>pentru perioada de facturare</w:t>
      </w:r>
      <w:r w:rsidRPr="000A19D2">
        <w:rPr>
          <w:b/>
          <w:sz w:val="22"/>
          <w:szCs w:val="22"/>
          <w:lang w:val="ro-RO"/>
        </w:rPr>
        <w:t xml:space="preserve"> </w:t>
      </w:r>
      <w:r w:rsidRPr="000A19D2">
        <w:rPr>
          <w:sz w:val="22"/>
          <w:szCs w:val="22"/>
          <w:lang w:val="ro-RO"/>
        </w:rPr>
        <w:t>(contravaloarea certificatelor verzi va fi evidenţiată distinct în factură), în baza următorului algoritm de calcul</w:t>
      </w:r>
      <w:r w:rsidRPr="000A19D2">
        <w:rPr>
          <w:sz w:val="22"/>
          <w:szCs w:val="22"/>
          <w:lang w:val="ro-RO"/>
        </w:rPr>
        <w:sym w:font="Symbol" w:char="F03A"/>
      </w:r>
    </w:p>
    <w:p w:rsidR="00C45199" w:rsidRPr="000A19D2" w:rsidRDefault="00C45199" w:rsidP="00C64BC8">
      <w:pPr>
        <w:tabs>
          <w:tab w:val="left" w:pos="0"/>
          <w:tab w:val="left" w:pos="107"/>
          <w:tab w:val="left" w:pos="567"/>
        </w:tabs>
        <w:ind w:left="708" w:right="22" w:firstLine="450"/>
        <w:jc w:val="both"/>
        <w:rPr>
          <w:sz w:val="22"/>
          <w:szCs w:val="22"/>
          <w:lang w:val="ro-RO"/>
        </w:rPr>
      </w:pPr>
      <w:r w:rsidRPr="000A19D2">
        <w:rPr>
          <w:b/>
          <w:i/>
          <w:sz w:val="22"/>
          <w:szCs w:val="22"/>
          <w:lang w:val="ro-RO"/>
        </w:rPr>
        <w:t>V</w:t>
      </w:r>
      <w:r w:rsidRPr="000A19D2">
        <w:rPr>
          <w:b/>
          <w:i/>
          <w:sz w:val="22"/>
          <w:szCs w:val="22"/>
          <w:vertAlign w:val="subscript"/>
          <w:lang w:val="ro-RO"/>
        </w:rPr>
        <w:t xml:space="preserve">CVEPF </w:t>
      </w:r>
      <w:r w:rsidRPr="000A19D2">
        <w:rPr>
          <w:sz w:val="22"/>
          <w:szCs w:val="22"/>
          <w:lang w:val="ro-RO"/>
        </w:rPr>
        <w:t xml:space="preserve">= </w:t>
      </w:r>
      <w:r w:rsidRPr="000A19D2">
        <w:rPr>
          <w:sz w:val="22"/>
          <w:szCs w:val="22"/>
          <w:vertAlign w:val="subscript"/>
          <w:lang w:val="ro-RO"/>
        </w:rPr>
        <w:t xml:space="preserve"> </w:t>
      </w:r>
      <w:r w:rsidRPr="000A19D2">
        <w:rPr>
          <w:b/>
          <w:i/>
          <w:sz w:val="22"/>
          <w:szCs w:val="22"/>
          <w:lang w:val="ro-RO"/>
        </w:rPr>
        <w:t>C</w:t>
      </w:r>
      <w:r w:rsidRPr="000A19D2">
        <w:rPr>
          <w:b/>
          <w:i/>
          <w:sz w:val="22"/>
          <w:szCs w:val="22"/>
          <w:vertAlign w:val="subscript"/>
          <w:lang w:val="ro-RO"/>
        </w:rPr>
        <w:t>CVE</w:t>
      </w:r>
      <w:r w:rsidRPr="000A19D2">
        <w:rPr>
          <w:b/>
          <w:i/>
          <w:sz w:val="22"/>
          <w:szCs w:val="22"/>
          <w:lang w:val="ro-RO"/>
        </w:rPr>
        <w:t xml:space="preserve"> * E</w:t>
      </w:r>
      <w:r w:rsidRPr="000A19D2">
        <w:rPr>
          <w:b/>
          <w:i/>
          <w:sz w:val="22"/>
          <w:szCs w:val="22"/>
          <w:vertAlign w:val="subscript"/>
          <w:lang w:val="ro-RO"/>
        </w:rPr>
        <w:t>CPF</w:t>
      </w:r>
      <w:r w:rsidRPr="000A19D2">
        <w:rPr>
          <w:b/>
          <w:i/>
          <w:sz w:val="22"/>
          <w:szCs w:val="22"/>
          <w:lang w:val="ro-RO"/>
        </w:rPr>
        <w:t>* P</w:t>
      </w:r>
      <w:r w:rsidRPr="000A19D2">
        <w:rPr>
          <w:b/>
          <w:i/>
          <w:sz w:val="22"/>
          <w:szCs w:val="22"/>
          <w:vertAlign w:val="subscript"/>
          <w:lang w:val="ro-RO"/>
        </w:rPr>
        <w:t>MPCVO</w:t>
      </w:r>
      <w:r w:rsidRPr="000A19D2">
        <w:rPr>
          <w:b/>
          <w:i/>
          <w:sz w:val="22"/>
          <w:szCs w:val="22"/>
          <w:lang w:val="ro-RO"/>
        </w:rPr>
        <w:t xml:space="preserve"> </w:t>
      </w:r>
      <w:r w:rsidRPr="000A19D2">
        <w:rPr>
          <w:sz w:val="22"/>
          <w:szCs w:val="22"/>
          <w:lang w:val="ro-RO"/>
        </w:rPr>
        <w:t xml:space="preserve"> [lei]</w:t>
      </w:r>
    </w:p>
    <w:p w:rsidR="00C45199" w:rsidRPr="000A19D2" w:rsidRDefault="00C45199" w:rsidP="00C64BC8">
      <w:pPr>
        <w:tabs>
          <w:tab w:val="left" w:pos="0"/>
          <w:tab w:val="left" w:pos="107"/>
          <w:tab w:val="left" w:pos="567"/>
        </w:tabs>
        <w:ind w:left="708" w:right="22" w:firstLine="450"/>
        <w:jc w:val="both"/>
        <w:rPr>
          <w:sz w:val="22"/>
          <w:szCs w:val="22"/>
          <w:lang w:val="ro-RO"/>
        </w:rPr>
      </w:pPr>
      <w:r w:rsidRPr="000A19D2">
        <w:rPr>
          <w:sz w:val="22"/>
          <w:szCs w:val="22"/>
          <w:lang w:val="ro-RO"/>
        </w:rPr>
        <w:t>unde:</w:t>
      </w:r>
    </w:p>
    <w:p w:rsidR="00C45199" w:rsidRPr="000A19D2" w:rsidRDefault="00C45199" w:rsidP="00C64BC8">
      <w:pPr>
        <w:tabs>
          <w:tab w:val="left" w:pos="567"/>
          <w:tab w:val="left" w:pos="851"/>
        </w:tabs>
        <w:ind w:right="22" w:firstLine="1134"/>
        <w:jc w:val="both"/>
        <w:rPr>
          <w:b/>
          <w:sz w:val="22"/>
          <w:szCs w:val="22"/>
          <w:lang w:val="ro-RO"/>
        </w:rPr>
      </w:pPr>
      <w:r w:rsidRPr="000A19D2">
        <w:rPr>
          <w:b/>
          <w:i/>
          <w:sz w:val="22"/>
          <w:szCs w:val="22"/>
          <w:lang w:val="ro-RO"/>
        </w:rPr>
        <w:t>V</w:t>
      </w:r>
      <w:r w:rsidRPr="000A19D2">
        <w:rPr>
          <w:b/>
          <w:i/>
          <w:sz w:val="22"/>
          <w:szCs w:val="22"/>
          <w:vertAlign w:val="subscript"/>
          <w:lang w:val="ro-RO"/>
        </w:rPr>
        <w:t>CVEPF</w:t>
      </w:r>
      <w:r w:rsidRPr="000A19D2">
        <w:rPr>
          <w:sz w:val="22"/>
          <w:szCs w:val="22"/>
          <w:vertAlign w:val="subscript"/>
          <w:lang w:val="ro-RO"/>
        </w:rPr>
        <w:t xml:space="preserve"> =  </w:t>
      </w:r>
      <w:r w:rsidRPr="000A19D2">
        <w:rPr>
          <w:sz w:val="22"/>
          <w:szCs w:val="22"/>
          <w:lang w:val="ro-RO"/>
        </w:rPr>
        <w:t xml:space="preserve">valoare estimată a certificatelor verzi corespunzătoare perioadei de facturare (perioada de facturare este aceeaşi cu a facturii precizate la </w:t>
      </w:r>
      <w:r w:rsidRPr="000A19D2">
        <w:rPr>
          <w:b/>
          <w:sz w:val="22"/>
          <w:szCs w:val="22"/>
          <w:lang w:val="ro-RO"/>
        </w:rPr>
        <w:t>articolul 8.1 litera a), [lei]</w:t>
      </w:r>
      <w:r w:rsidRPr="000A19D2">
        <w:rPr>
          <w:b/>
          <w:sz w:val="22"/>
          <w:szCs w:val="22"/>
          <w:lang w:val="ro-RO"/>
        </w:rPr>
        <w:sym w:font="Symbol" w:char="F03B"/>
      </w:r>
    </w:p>
    <w:p w:rsidR="00C45199" w:rsidRPr="000A19D2" w:rsidRDefault="00C45199" w:rsidP="00C64BC8">
      <w:pPr>
        <w:tabs>
          <w:tab w:val="left" w:pos="0"/>
          <w:tab w:val="left" w:pos="107"/>
          <w:tab w:val="left" w:pos="567"/>
        </w:tabs>
        <w:ind w:right="22" w:firstLine="1134"/>
        <w:jc w:val="both"/>
        <w:rPr>
          <w:sz w:val="22"/>
          <w:szCs w:val="22"/>
          <w:lang w:val="ro-RO"/>
        </w:rPr>
      </w:pPr>
      <w:r w:rsidRPr="000A19D2">
        <w:rPr>
          <w:b/>
          <w:i/>
          <w:sz w:val="22"/>
          <w:szCs w:val="22"/>
          <w:lang w:val="ro-RO"/>
        </w:rPr>
        <w:lastRenderedPageBreak/>
        <w:t>C</w:t>
      </w:r>
      <w:r w:rsidRPr="000A19D2">
        <w:rPr>
          <w:b/>
          <w:i/>
          <w:sz w:val="22"/>
          <w:szCs w:val="22"/>
          <w:vertAlign w:val="subscript"/>
          <w:lang w:val="ro-RO"/>
        </w:rPr>
        <w:t>CVE</w:t>
      </w:r>
      <w:r w:rsidRPr="000A19D2">
        <w:rPr>
          <w:sz w:val="22"/>
          <w:szCs w:val="22"/>
          <w:vertAlign w:val="subscript"/>
          <w:lang w:val="ro-RO"/>
        </w:rPr>
        <w:t xml:space="preserve"> = </w:t>
      </w:r>
      <w:r w:rsidRPr="000A19D2">
        <w:rPr>
          <w:sz w:val="22"/>
          <w:szCs w:val="22"/>
          <w:vertAlign w:val="subscript"/>
          <w:lang w:val="ro-RO"/>
        </w:rPr>
        <w:tab/>
      </w:r>
      <w:r w:rsidRPr="000A19D2">
        <w:rPr>
          <w:sz w:val="22"/>
          <w:szCs w:val="22"/>
          <w:lang w:val="ro-RO"/>
        </w:rPr>
        <w:t>cota estimată de achiziţie de certificate verzi publicată de către ANRE</w:t>
      </w:r>
      <w:r w:rsidRPr="000A19D2">
        <w:rPr>
          <w:sz w:val="22"/>
          <w:szCs w:val="22"/>
          <w:vertAlign w:val="subscript"/>
          <w:lang w:val="ro-RO"/>
        </w:rPr>
        <w:t xml:space="preserve">  </w:t>
      </w:r>
      <w:r w:rsidRPr="000A19D2">
        <w:rPr>
          <w:sz w:val="22"/>
          <w:szCs w:val="22"/>
          <w:lang w:val="ro-RO"/>
        </w:rPr>
        <w:t>pentru anul de consum</w:t>
      </w:r>
      <w:r w:rsidRPr="000A19D2">
        <w:rPr>
          <w:sz w:val="22"/>
          <w:szCs w:val="22"/>
          <w:vertAlign w:val="subscript"/>
          <w:lang w:val="ro-RO"/>
        </w:rPr>
        <w:t xml:space="preserve"> </w:t>
      </w:r>
      <w:r w:rsidRPr="000A19D2">
        <w:rPr>
          <w:sz w:val="22"/>
          <w:szCs w:val="22"/>
          <w:lang w:val="ro-RO"/>
        </w:rPr>
        <w:t>[certificate verzi/MWh]</w:t>
      </w:r>
      <w:r w:rsidRPr="000A19D2">
        <w:rPr>
          <w:sz w:val="22"/>
          <w:szCs w:val="22"/>
          <w:lang w:val="ro-RO"/>
        </w:rPr>
        <w:sym w:font="Symbol" w:char="F03B"/>
      </w:r>
    </w:p>
    <w:p w:rsidR="00C45199" w:rsidRPr="000A19D2" w:rsidRDefault="00C45199" w:rsidP="00C64BC8">
      <w:pPr>
        <w:tabs>
          <w:tab w:val="left" w:pos="0"/>
          <w:tab w:val="left" w:pos="107"/>
          <w:tab w:val="left" w:pos="567"/>
        </w:tabs>
        <w:ind w:right="22" w:firstLine="1134"/>
        <w:jc w:val="both"/>
        <w:rPr>
          <w:sz w:val="22"/>
          <w:szCs w:val="22"/>
          <w:lang w:val="ro-RO"/>
        </w:rPr>
      </w:pPr>
      <w:r w:rsidRPr="000A19D2">
        <w:rPr>
          <w:b/>
          <w:i/>
          <w:sz w:val="22"/>
          <w:szCs w:val="22"/>
          <w:lang w:val="ro-RO"/>
        </w:rPr>
        <w:t>E</w:t>
      </w:r>
      <w:r w:rsidRPr="000A19D2">
        <w:rPr>
          <w:b/>
          <w:i/>
          <w:sz w:val="22"/>
          <w:szCs w:val="22"/>
          <w:vertAlign w:val="subscript"/>
          <w:lang w:val="ro-RO"/>
        </w:rPr>
        <w:t>CPF</w:t>
      </w:r>
      <w:r w:rsidRPr="000A19D2">
        <w:rPr>
          <w:sz w:val="22"/>
          <w:szCs w:val="22"/>
          <w:vertAlign w:val="subscript"/>
          <w:lang w:val="ro-RO"/>
        </w:rPr>
        <w:t>=</w:t>
      </w:r>
      <w:r w:rsidRPr="000A19D2">
        <w:rPr>
          <w:sz w:val="22"/>
          <w:szCs w:val="22"/>
          <w:vertAlign w:val="subscript"/>
          <w:lang w:val="ro-RO"/>
        </w:rPr>
        <w:tab/>
        <w:t xml:space="preserve"> </w:t>
      </w:r>
      <w:r w:rsidRPr="000A19D2">
        <w:rPr>
          <w:sz w:val="22"/>
          <w:szCs w:val="22"/>
          <w:lang w:val="ro-RO"/>
        </w:rPr>
        <w:t>cantitatea de energie electrică activă consumată în perioada de facturare în baza prezentului contract (perioada de facturare este aceeaşi cu a facturii precizate la articolul 8.1 litera a), alineatul 1)  [MWh]</w:t>
      </w:r>
      <w:r w:rsidRPr="000A19D2">
        <w:rPr>
          <w:sz w:val="22"/>
          <w:szCs w:val="22"/>
          <w:lang w:val="ro-RO"/>
        </w:rPr>
        <w:sym w:font="Symbol" w:char="F03B"/>
      </w:r>
    </w:p>
    <w:p w:rsidR="00C45199" w:rsidRPr="000A19D2" w:rsidRDefault="00C45199" w:rsidP="00C64BC8">
      <w:pPr>
        <w:ind w:firstLine="851"/>
        <w:contextualSpacing/>
        <w:jc w:val="both"/>
        <w:rPr>
          <w:sz w:val="22"/>
          <w:szCs w:val="22"/>
          <w:lang w:val="ro-RO"/>
        </w:rPr>
      </w:pPr>
      <w:r w:rsidRPr="000A19D2">
        <w:rPr>
          <w:b/>
          <w:bCs/>
          <w:iCs/>
          <w:sz w:val="22"/>
          <w:szCs w:val="22"/>
        </w:rPr>
        <w:t>P</w:t>
      </w:r>
      <w:r w:rsidRPr="000A19D2">
        <w:rPr>
          <w:b/>
          <w:bCs/>
          <w:iCs/>
          <w:sz w:val="22"/>
          <w:szCs w:val="22"/>
          <w:vertAlign w:val="subscript"/>
        </w:rPr>
        <w:t>MPCVO</w:t>
      </w:r>
      <w:r w:rsidRPr="000A19D2">
        <w:rPr>
          <w:b/>
          <w:sz w:val="22"/>
          <w:szCs w:val="22"/>
          <w:vertAlign w:val="subscript"/>
        </w:rPr>
        <w:t xml:space="preserve"> </w:t>
      </w:r>
      <w:r w:rsidRPr="000A19D2">
        <w:rPr>
          <w:sz w:val="22"/>
          <w:szCs w:val="22"/>
          <w:vertAlign w:val="subscript"/>
        </w:rPr>
        <w:t xml:space="preserve">= </w:t>
      </w:r>
      <w:proofErr w:type="spellStart"/>
      <w:r w:rsidR="00A40054" w:rsidRPr="000A19D2">
        <w:rPr>
          <w:sz w:val="22"/>
          <w:szCs w:val="22"/>
        </w:rPr>
        <w:t>pretul</w:t>
      </w:r>
      <w:proofErr w:type="spellEnd"/>
      <w:r w:rsidR="00A40054" w:rsidRPr="000A19D2">
        <w:rPr>
          <w:sz w:val="22"/>
          <w:szCs w:val="22"/>
        </w:rPr>
        <w:t xml:space="preserve"> </w:t>
      </w:r>
      <w:proofErr w:type="spellStart"/>
      <w:r w:rsidR="00A40054" w:rsidRPr="000A19D2">
        <w:rPr>
          <w:sz w:val="22"/>
          <w:szCs w:val="22"/>
        </w:rPr>
        <w:t>mediu</w:t>
      </w:r>
      <w:proofErr w:type="spellEnd"/>
      <w:r w:rsidR="00A40054" w:rsidRPr="000A19D2">
        <w:rPr>
          <w:sz w:val="22"/>
          <w:szCs w:val="22"/>
        </w:rPr>
        <w:t xml:space="preserve"> </w:t>
      </w:r>
      <w:proofErr w:type="spellStart"/>
      <w:r w:rsidR="00A40054" w:rsidRPr="000A19D2">
        <w:rPr>
          <w:sz w:val="22"/>
          <w:szCs w:val="22"/>
        </w:rPr>
        <w:t>ponderat</w:t>
      </w:r>
      <w:proofErr w:type="spellEnd"/>
      <w:r w:rsidR="00A40054" w:rsidRPr="000A19D2">
        <w:rPr>
          <w:sz w:val="22"/>
          <w:szCs w:val="22"/>
        </w:rPr>
        <w:t xml:space="preserve"> al </w:t>
      </w:r>
      <w:proofErr w:type="spellStart"/>
      <w:r w:rsidR="00A40054" w:rsidRPr="000A19D2">
        <w:rPr>
          <w:sz w:val="22"/>
          <w:szCs w:val="22"/>
        </w:rPr>
        <w:t>tranzactiilor</w:t>
      </w:r>
      <w:proofErr w:type="spellEnd"/>
      <w:r w:rsidR="00A40054" w:rsidRPr="000A19D2">
        <w:rPr>
          <w:sz w:val="22"/>
          <w:szCs w:val="22"/>
        </w:rPr>
        <w:t xml:space="preserve"> din </w:t>
      </w:r>
      <w:proofErr w:type="spellStart"/>
      <w:r w:rsidR="00A40054" w:rsidRPr="000A19D2">
        <w:rPr>
          <w:sz w:val="22"/>
          <w:szCs w:val="22"/>
        </w:rPr>
        <w:t>piata</w:t>
      </w:r>
      <w:proofErr w:type="spellEnd"/>
      <w:r w:rsidR="00A40054" w:rsidRPr="000A19D2">
        <w:rPr>
          <w:sz w:val="22"/>
          <w:szCs w:val="22"/>
        </w:rPr>
        <w:t xml:space="preserve"> </w:t>
      </w:r>
      <w:proofErr w:type="spellStart"/>
      <w:r w:rsidR="00A40054" w:rsidRPr="000A19D2">
        <w:rPr>
          <w:sz w:val="22"/>
          <w:szCs w:val="22"/>
        </w:rPr>
        <w:t>centralizata</w:t>
      </w:r>
      <w:proofErr w:type="spellEnd"/>
      <w:r w:rsidR="00A40054" w:rsidRPr="000A19D2">
        <w:rPr>
          <w:sz w:val="22"/>
          <w:szCs w:val="22"/>
        </w:rPr>
        <w:t xml:space="preserve"> a </w:t>
      </w:r>
      <w:proofErr w:type="spellStart"/>
      <w:r w:rsidR="00A40054" w:rsidRPr="000A19D2">
        <w:rPr>
          <w:sz w:val="22"/>
          <w:szCs w:val="22"/>
        </w:rPr>
        <w:t>certificatelor</w:t>
      </w:r>
      <w:proofErr w:type="spellEnd"/>
      <w:r w:rsidR="00A40054" w:rsidRPr="000A19D2">
        <w:rPr>
          <w:sz w:val="22"/>
          <w:szCs w:val="22"/>
        </w:rPr>
        <w:t xml:space="preserve"> </w:t>
      </w:r>
      <w:proofErr w:type="spellStart"/>
      <w:r w:rsidR="00A40054" w:rsidRPr="000A19D2">
        <w:rPr>
          <w:sz w:val="22"/>
          <w:szCs w:val="22"/>
        </w:rPr>
        <w:t>verzi</w:t>
      </w:r>
      <w:proofErr w:type="spellEnd"/>
      <w:r w:rsidR="00A40054" w:rsidRPr="000A19D2">
        <w:rPr>
          <w:sz w:val="22"/>
          <w:szCs w:val="22"/>
        </w:rPr>
        <w:t xml:space="preserve"> in </w:t>
      </w:r>
      <w:proofErr w:type="spellStart"/>
      <w:proofErr w:type="gramStart"/>
      <w:r w:rsidR="00A40054" w:rsidRPr="000A19D2">
        <w:rPr>
          <w:sz w:val="22"/>
          <w:szCs w:val="22"/>
        </w:rPr>
        <w:t>luna</w:t>
      </w:r>
      <w:proofErr w:type="spellEnd"/>
      <w:proofErr w:type="gramEnd"/>
      <w:r w:rsidR="00A40054" w:rsidRPr="000A19D2">
        <w:rPr>
          <w:sz w:val="22"/>
          <w:szCs w:val="22"/>
        </w:rPr>
        <w:t xml:space="preserve"> </w:t>
      </w:r>
      <w:proofErr w:type="spellStart"/>
      <w:r w:rsidR="00A40054" w:rsidRPr="000A19D2">
        <w:rPr>
          <w:sz w:val="22"/>
          <w:szCs w:val="22"/>
        </w:rPr>
        <w:t>anterioara</w:t>
      </w:r>
      <w:proofErr w:type="spellEnd"/>
      <w:r w:rsidR="00A40054" w:rsidRPr="000A19D2">
        <w:rPr>
          <w:sz w:val="22"/>
          <w:szCs w:val="22"/>
        </w:rPr>
        <w:t xml:space="preserve"> </w:t>
      </w:r>
      <w:proofErr w:type="spellStart"/>
      <w:r w:rsidR="00A40054" w:rsidRPr="000A19D2">
        <w:rPr>
          <w:sz w:val="22"/>
          <w:szCs w:val="22"/>
        </w:rPr>
        <w:t>lunii</w:t>
      </w:r>
      <w:proofErr w:type="spellEnd"/>
      <w:r w:rsidR="00A40054" w:rsidRPr="000A19D2">
        <w:rPr>
          <w:sz w:val="22"/>
          <w:szCs w:val="22"/>
        </w:rPr>
        <w:t xml:space="preserve"> de </w:t>
      </w:r>
      <w:proofErr w:type="spellStart"/>
      <w:r w:rsidR="00A40054" w:rsidRPr="000A19D2">
        <w:rPr>
          <w:sz w:val="22"/>
          <w:szCs w:val="22"/>
        </w:rPr>
        <w:t>facturare</w:t>
      </w:r>
      <w:proofErr w:type="spellEnd"/>
      <w:r w:rsidR="00A40054" w:rsidRPr="000A19D2">
        <w:rPr>
          <w:sz w:val="22"/>
          <w:szCs w:val="22"/>
        </w:rPr>
        <w:t xml:space="preserve"> </w:t>
      </w:r>
      <w:proofErr w:type="spellStart"/>
      <w:r w:rsidR="00A40054" w:rsidRPr="000A19D2">
        <w:rPr>
          <w:sz w:val="22"/>
          <w:szCs w:val="22"/>
        </w:rPr>
        <w:t>sau</w:t>
      </w:r>
      <w:proofErr w:type="spellEnd"/>
      <w:r w:rsidR="00A40054" w:rsidRPr="000A19D2">
        <w:rPr>
          <w:sz w:val="22"/>
          <w:szCs w:val="22"/>
        </w:rPr>
        <w:t xml:space="preserve"> </w:t>
      </w:r>
      <w:proofErr w:type="spellStart"/>
      <w:r w:rsidR="00A40054" w:rsidRPr="000A19D2">
        <w:rPr>
          <w:sz w:val="22"/>
          <w:szCs w:val="22"/>
        </w:rPr>
        <w:t>ultima</w:t>
      </w:r>
      <w:proofErr w:type="spellEnd"/>
      <w:r w:rsidR="00A40054" w:rsidRPr="000A19D2">
        <w:rPr>
          <w:sz w:val="22"/>
          <w:szCs w:val="22"/>
        </w:rPr>
        <w:t xml:space="preserve"> </w:t>
      </w:r>
      <w:proofErr w:type="spellStart"/>
      <w:r w:rsidR="00A40054" w:rsidRPr="000A19D2">
        <w:rPr>
          <w:sz w:val="22"/>
          <w:szCs w:val="22"/>
        </w:rPr>
        <w:t>medie</w:t>
      </w:r>
      <w:proofErr w:type="spellEnd"/>
      <w:r w:rsidR="00A40054" w:rsidRPr="000A19D2">
        <w:rPr>
          <w:sz w:val="22"/>
          <w:szCs w:val="22"/>
        </w:rPr>
        <w:t xml:space="preserve"> </w:t>
      </w:r>
      <w:proofErr w:type="spellStart"/>
      <w:r w:rsidR="00A40054" w:rsidRPr="000A19D2">
        <w:rPr>
          <w:sz w:val="22"/>
          <w:szCs w:val="22"/>
        </w:rPr>
        <w:t>ponderata</w:t>
      </w:r>
      <w:proofErr w:type="spellEnd"/>
      <w:r w:rsidR="00A40054" w:rsidRPr="000A19D2">
        <w:rPr>
          <w:sz w:val="22"/>
          <w:szCs w:val="22"/>
        </w:rPr>
        <w:t xml:space="preserve"> </w:t>
      </w:r>
      <w:proofErr w:type="spellStart"/>
      <w:r w:rsidR="00A40054" w:rsidRPr="000A19D2">
        <w:rPr>
          <w:sz w:val="22"/>
          <w:szCs w:val="22"/>
        </w:rPr>
        <w:t>lunara</w:t>
      </w:r>
      <w:proofErr w:type="spellEnd"/>
      <w:r w:rsidR="00A40054" w:rsidRPr="000A19D2">
        <w:rPr>
          <w:sz w:val="22"/>
          <w:szCs w:val="22"/>
        </w:rPr>
        <w:t xml:space="preserve"> </w:t>
      </w:r>
      <w:proofErr w:type="spellStart"/>
      <w:r w:rsidR="00A40054" w:rsidRPr="000A19D2">
        <w:rPr>
          <w:sz w:val="22"/>
          <w:szCs w:val="22"/>
        </w:rPr>
        <w:t>disponibila</w:t>
      </w:r>
      <w:proofErr w:type="spellEnd"/>
      <w:r w:rsidR="00A40054" w:rsidRPr="000A19D2">
        <w:rPr>
          <w:sz w:val="22"/>
          <w:szCs w:val="22"/>
        </w:rPr>
        <w:t xml:space="preserve">, in </w:t>
      </w:r>
      <w:proofErr w:type="spellStart"/>
      <w:r w:rsidR="00A40054" w:rsidRPr="000A19D2">
        <w:rPr>
          <w:sz w:val="22"/>
          <w:szCs w:val="22"/>
        </w:rPr>
        <w:t>conformitate</w:t>
      </w:r>
      <w:proofErr w:type="spellEnd"/>
      <w:r w:rsidR="00A40054" w:rsidRPr="000A19D2">
        <w:rPr>
          <w:sz w:val="22"/>
          <w:szCs w:val="22"/>
        </w:rPr>
        <w:t xml:space="preserve"> cu </w:t>
      </w:r>
      <w:proofErr w:type="spellStart"/>
      <w:r w:rsidR="00A40054" w:rsidRPr="000A19D2">
        <w:rPr>
          <w:sz w:val="22"/>
          <w:szCs w:val="22"/>
        </w:rPr>
        <w:t>Legea</w:t>
      </w:r>
      <w:proofErr w:type="spellEnd"/>
      <w:r w:rsidR="00A40054" w:rsidRPr="000A19D2">
        <w:rPr>
          <w:sz w:val="22"/>
          <w:szCs w:val="22"/>
        </w:rPr>
        <w:t xml:space="preserve"> 220/2008, art. </w:t>
      </w:r>
      <w:proofErr w:type="gramStart"/>
      <w:r w:rsidR="00A40054" w:rsidRPr="000A19D2">
        <w:rPr>
          <w:sz w:val="22"/>
          <w:szCs w:val="22"/>
        </w:rPr>
        <w:t xml:space="preserve">8 </w:t>
      </w:r>
      <w:proofErr w:type="spellStart"/>
      <w:r w:rsidR="00A40054" w:rsidRPr="000A19D2">
        <w:rPr>
          <w:sz w:val="22"/>
          <w:szCs w:val="22"/>
        </w:rPr>
        <w:t>alin</w:t>
      </w:r>
      <w:proofErr w:type="spellEnd"/>
      <w:r w:rsidR="00A40054" w:rsidRPr="000A19D2">
        <w:rPr>
          <w:sz w:val="22"/>
          <w:szCs w:val="22"/>
        </w:rPr>
        <w:t>.</w:t>
      </w:r>
      <w:proofErr w:type="gramEnd"/>
      <w:r w:rsidR="00A40054" w:rsidRPr="000A19D2">
        <w:rPr>
          <w:sz w:val="22"/>
          <w:szCs w:val="22"/>
        </w:rPr>
        <w:t xml:space="preserve"> (4) </w:t>
      </w:r>
      <w:r w:rsidR="00A40054" w:rsidRPr="000A19D2">
        <w:rPr>
          <w:sz w:val="22"/>
          <w:szCs w:val="22"/>
          <w:lang w:val="pt-BR"/>
        </w:rPr>
        <w:t>[lei/</w:t>
      </w:r>
      <w:proofErr w:type="spellStart"/>
      <w:r w:rsidR="00A40054" w:rsidRPr="000A19D2">
        <w:rPr>
          <w:sz w:val="22"/>
          <w:szCs w:val="22"/>
        </w:rPr>
        <w:t>certificat</w:t>
      </w:r>
      <w:proofErr w:type="spellEnd"/>
      <w:r w:rsidR="00A40054" w:rsidRPr="000A19D2">
        <w:rPr>
          <w:sz w:val="22"/>
          <w:szCs w:val="22"/>
        </w:rPr>
        <w:t xml:space="preserve"> </w:t>
      </w:r>
      <w:proofErr w:type="spellStart"/>
      <w:r w:rsidR="00A40054" w:rsidRPr="000A19D2">
        <w:rPr>
          <w:sz w:val="22"/>
          <w:szCs w:val="22"/>
        </w:rPr>
        <w:t>verde</w:t>
      </w:r>
      <w:proofErr w:type="spellEnd"/>
      <w:r w:rsidR="00A40054" w:rsidRPr="000A19D2">
        <w:rPr>
          <w:sz w:val="22"/>
          <w:szCs w:val="22"/>
        </w:rPr>
        <w:t xml:space="preserve">] cu </w:t>
      </w:r>
      <w:proofErr w:type="spellStart"/>
      <w:r w:rsidR="00A40054" w:rsidRPr="000A19D2">
        <w:rPr>
          <w:sz w:val="22"/>
          <w:szCs w:val="22"/>
        </w:rPr>
        <w:t>modificările</w:t>
      </w:r>
      <w:proofErr w:type="spellEnd"/>
      <w:r w:rsidR="00A40054" w:rsidRPr="000A19D2">
        <w:rPr>
          <w:sz w:val="22"/>
          <w:szCs w:val="22"/>
        </w:rPr>
        <w:t xml:space="preserve"> </w:t>
      </w:r>
      <w:proofErr w:type="spellStart"/>
      <w:r w:rsidR="00A40054" w:rsidRPr="000A19D2">
        <w:rPr>
          <w:sz w:val="22"/>
          <w:szCs w:val="22"/>
        </w:rPr>
        <w:t>și</w:t>
      </w:r>
      <w:proofErr w:type="spellEnd"/>
      <w:r w:rsidR="00A40054" w:rsidRPr="000A19D2">
        <w:rPr>
          <w:sz w:val="22"/>
          <w:szCs w:val="22"/>
        </w:rPr>
        <w:t xml:space="preserve"> </w:t>
      </w:r>
      <w:proofErr w:type="spellStart"/>
      <w:r w:rsidR="00A40054" w:rsidRPr="000A19D2">
        <w:rPr>
          <w:sz w:val="22"/>
          <w:szCs w:val="22"/>
        </w:rPr>
        <w:t>completările</w:t>
      </w:r>
      <w:proofErr w:type="spellEnd"/>
      <w:r w:rsidR="00A40054" w:rsidRPr="000A19D2">
        <w:rPr>
          <w:sz w:val="22"/>
          <w:szCs w:val="22"/>
        </w:rPr>
        <w:t xml:space="preserve"> </w:t>
      </w:r>
      <w:proofErr w:type="spellStart"/>
      <w:r w:rsidR="00A40054" w:rsidRPr="000A19D2">
        <w:rPr>
          <w:sz w:val="22"/>
          <w:szCs w:val="22"/>
        </w:rPr>
        <w:t>ulterioare</w:t>
      </w:r>
      <w:proofErr w:type="spellEnd"/>
      <w:r w:rsidR="00A40054" w:rsidRPr="000A19D2">
        <w:rPr>
          <w:sz w:val="22"/>
          <w:szCs w:val="22"/>
        </w:rPr>
        <w:t xml:space="preserve"> </w:t>
      </w:r>
      <w:r w:rsidRPr="000A19D2">
        <w:rPr>
          <w:sz w:val="22"/>
          <w:szCs w:val="22"/>
          <w:lang w:val="ro-RO"/>
        </w:rPr>
        <w:sym w:font="Symbol" w:char="F03B"/>
      </w:r>
    </w:p>
    <w:p w:rsidR="00C45199" w:rsidRPr="000A19D2" w:rsidRDefault="00C45199" w:rsidP="00C64BC8">
      <w:pPr>
        <w:ind w:firstLine="851"/>
        <w:contextualSpacing/>
        <w:jc w:val="both"/>
        <w:rPr>
          <w:bCs/>
          <w:sz w:val="22"/>
          <w:szCs w:val="22"/>
          <w:lang w:val="ro-RO"/>
        </w:rPr>
      </w:pPr>
      <w:r w:rsidRPr="000A19D2">
        <w:rPr>
          <w:b/>
          <w:bCs/>
          <w:i/>
          <w:sz w:val="22"/>
          <w:szCs w:val="22"/>
          <w:lang w:val="ro-RO"/>
        </w:rPr>
        <w:t xml:space="preserve"> </w:t>
      </w:r>
      <w:r w:rsidRPr="000A19D2">
        <w:rPr>
          <w:bCs/>
          <w:sz w:val="22"/>
          <w:szCs w:val="22"/>
          <w:lang w:val="ro-RO"/>
        </w:rPr>
        <w:t xml:space="preserve">(2) o factură de regularizare a contravalorii certificatelor verzi facturate pentru anul anterior, emisă </w:t>
      </w:r>
      <w:r w:rsidR="00A40054" w:rsidRPr="000A19D2">
        <w:rPr>
          <w:bCs/>
          <w:sz w:val="22"/>
          <w:szCs w:val="22"/>
          <w:lang w:val="ro-RO"/>
        </w:rPr>
        <w:t xml:space="preserve">conform prevederilor legare aplicabile, după </w:t>
      </w:r>
      <w:r w:rsidRPr="000A19D2">
        <w:rPr>
          <w:bCs/>
          <w:sz w:val="22"/>
          <w:szCs w:val="22"/>
          <w:lang w:val="ro-RO"/>
        </w:rPr>
        <w:t xml:space="preserve">comunicarea de către ANRE a cotei obligatorii de achiziţie de certificate verzi </w:t>
      </w:r>
      <w:r w:rsidRPr="000A19D2">
        <w:rPr>
          <w:sz w:val="22"/>
          <w:szCs w:val="22"/>
          <w:lang w:val="ro-RO"/>
        </w:rPr>
        <w:t xml:space="preserve"> în baza următorului algoritm de calcul</w:t>
      </w:r>
      <w:r w:rsidRPr="000A19D2">
        <w:rPr>
          <w:sz w:val="22"/>
          <w:szCs w:val="22"/>
          <w:lang w:val="ro-RO"/>
        </w:rPr>
        <w:sym w:font="Symbol" w:char="F03A"/>
      </w:r>
    </w:p>
    <w:p w:rsidR="00C45199" w:rsidRPr="000A19D2" w:rsidRDefault="00C45199" w:rsidP="00C64BC8">
      <w:pPr>
        <w:tabs>
          <w:tab w:val="left" w:pos="0"/>
          <w:tab w:val="left" w:pos="107"/>
          <w:tab w:val="left" w:pos="567"/>
        </w:tabs>
        <w:ind w:left="1174" w:right="22"/>
        <w:jc w:val="both"/>
        <w:rPr>
          <w:sz w:val="22"/>
          <w:szCs w:val="22"/>
          <w:lang w:val="ro-RO"/>
        </w:rPr>
      </w:pPr>
      <w:r w:rsidRPr="000A19D2">
        <w:rPr>
          <w:b/>
          <w:i/>
          <w:sz w:val="22"/>
          <w:szCs w:val="22"/>
          <w:lang w:val="ro-RO"/>
        </w:rPr>
        <w:t>V</w:t>
      </w:r>
      <w:r w:rsidRPr="000A19D2">
        <w:rPr>
          <w:b/>
          <w:i/>
          <w:sz w:val="22"/>
          <w:szCs w:val="22"/>
          <w:vertAlign w:val="subscript"/>
          <w:lang w:val="ro-RO"/>
        </w:rPr>
        <w:t xml:space="preserve">CVR </w:t>
      </w:r>
      <w:r w:rsidRPr="000A19D2">
        <w:rPr>
          <w:sz w:val="22"/>
          <w:szCs w:val="22"/>
          <w:lang w:val="ro-RO"/>
        </w:rPr>
        <w:t xml:space="preserve">= </w:t>
      </w:r>
      <w:r w:rsidRPr="000A19D2">
        <w:rPr>
          <w:sz w:val="22"/>
          <w:szCs w:val="22"/>
          <w:vertAlign w:val="subscript"/>
          <w:lang w:val="ro-RO"/>
        </w:rPr>
        <w:t xml:space="preserve"> </w:t>
      </w:r>
      <w:r w:rsidRPr="000A19D2">
        <w:rPr>
          <w:b/>
          <w:i/>
          <w:sz w:val="22"/>
          <w:szCs w:val="22"/>
          <w:lang w:val="ro-RO"/>
        </w:rPr>
        <w:t>C</w:t>
      </w:r>
      <w:r w:rsidRPr="000A19D2">
        <w:rPr>
          <w:b/>
          <w:i/>
          <w:sz w:val="22"/>
          <w:szCs w:val="22"/>
          <w:vertAlign w:val="subscript"/>
          <w:lang w:val="ro-RO"/>
        </w:rPr>
        <w:t>CVA</w:t>
      </w:r>
      <w:r w:rsidRPr="000A19D2">
        <w:rPr>
          <w:b/>
          <w:i/>
          <w:sz w:val="22"/>
          <w:szCs w:val="22"/>
          <w:lang w:val="ro-RO"/>
        </w:rPr>
        <w:t xml:space="preserve"> * E</w:t>
      </w:r>
      <w:r w:rsidRPr="000A19D2">
        <w:rPr>
          <w:b/>
          <w:i/>
          <w:sz w:val="22"/>
          <w:szCs w:val="22"/>
          <w:vertAlign w:val="subscript"/>
          <w:lang w:val="ro-RO"/>
        </w:rPr>
        <w:t>CAA</w:t>
      </w:r>
      <w:r w:rsidRPr="000A19D2">
        <w:rPr>
          <w:sz w:val="22"/>
          <w:szCs w:val="22"/>
          <w:vertAlign w:val="subscript"/>
          <w:lang w:val="ro-RO"/>
        </w:rPr>
        <w:t xml:space="preserve"> </w:t>
      </w:r>
      <w:r w:rsidRPr="000A19D2">
        <w:rPr>
          <w:b/>
          <w:i/>
          <w:sz w:val="22"/>
          <w:szCs w:val="22"/>
          <w:lang w:val="ro-RO"/>
        </w:rPr>
        <w:t>* P</w:t>
      </w:r>
      <w:r w:rsidRPr="000A19D2">
        <w:rPr>
          <w:b/>
          <w:i/>
          <w:sz w:val="22"/>
          <w:szCs w:val="22"/>
          <w:vertAlign w:val="subscript"/>
          <w:lang w:val="ro-RO"/>
        </w:rPr>
        <w:t xml:space="preserve">MPCVFA  </w:t>
      </w:r>
      <w:r w:rsidRPr="000A19D2">
        <w:rPr>
          <w:b/>
          <w:i/>
          <w:sz w:val="22"/>
          <w:szCs w:val="22"/>
          <w:lang w:val="ro-RO"/>
        </w:rPr>
        <w:t>- V</w:t>
      </w:r>
      <w:r w:rsidRPr="000A19D2">
        <w:rPr>
          <w:b/>
          <w:i/>
          <w:sz w:val="22"/>
          <w:szCs w:val="22"/>
          <w:vertAlign w:val="subscript"/>
          <w:lang w:val="ro-RO"/>
        </w:rPr>
        <w:t>CVFAA</w:t>
      </w:r>
      <w:r w:rsidRPr="000A19D2">
        <w:rPr>
          <w:sz w:val="22"/>
          <w:szCs w:val="22"/>
          <w:lang w:val="ro-RO"/>
        </w:rPr>
        <w:t xml:space="preserve">   [lei]</w:t>
      </w:r>
    </w:p>
    <w:p w:rsidR="00C45199" w:rsidRPr="000A19D2" w:rsidRDefault="00C45199" w:rsidP="00C64BC8">
      <w:pPr>
        <w:tabs>
          <w:tab w:val="left" w:pos="0"/>
          <w:tab w:val="left" w:pos="107"/>
          <w:tab w:val="left" w:pos="567"/>
        </w:tabs>
        <w:ind w:left="708" w:right="22" w:firstLine="450"/>
        <w:jc w:val="both"/>
        <w:rPr>
          <w:sz w:val="22"/>
          <w:szCs w:val="22"/>
          <w:lang w:val="ro-RO"/>
        </w:rPr>
      </w:pPr>
      <w:r w:rsidRPr="000A19D2">
        <w:rPr>
          <w:sz w:val="22"/>
          <w:szCs w:val="22"/>
          <w:lang w:val="ro-RO"/>
        </w:rPr>
        <w:t>unde:</w:t>
      </w:r>
    </w:p>
    <w:p w:rsidR="00C45199" w:rsidRPr="000A19D2" w:rsidRDefault="00C45199" w:rsidP="00C64BC8">
      <w:pPr>
        <w:tabs>
          <w:tab w:val="left" w:pos="0"/>
          <w:tab w:val="left" w:pos="107"/>
          <w:tab w:val="left" w:pos="567"/>
        </w:tabs>
        <w:ind w:left="708" w:right="22" w:firstLine="450"/>
        <w:jc w:val="both"/>
        <w:rPr>
          <w:sz w:val="22"/>
          <w:szCs w:val="22"/>
          <w:lang w:val="ro-RO"/>
        </w:rPr>
      </w:pPr>
      <w:r w:rsidRPr="000A19D2">
        <w:rPr>
          <w:b/>
          <w:i/>
          <w:sz w:val="22"/>
          <w:szCs w:val="22"/>
          <w:lang w:val="ro-RO"/>
        </w:rPr>
        <w:t>V</w:t>
      </w:r>
      <w:r w:rsidRPr="000A19D2">
        <w:rPr>
          <w:b/>
          <w:i/>
          <w:sz w:val="22"/>
          <w:szCs w:val="22"/>
          <w:vertAlign w:val="subscript"/>
          <w:lang w:val="ro-RO"/>
        </w:rPr>
        <w:t xml:space="preserve">CVR </w:t>
      </w:r>
      <w:r w:rsidRPr="000A19D2">
        <w:rPr>
          <w:sz w:val="22"/>
          <w:szCs w:val="22"/>
          <w:lang w:val="ro-RO"/>
        </w:rPr>
        <w:t>= valoarea facturii de regularizare a certificatelor verzi [lei]</w:t>
      </w:r>
      <w:r w:rsidRPr="000A19D2">
        <w:rPr>
          <w:sz w:val="22"/>
          <w:szCs w:val="22"/>
          <w:lang w:val="ro-RO"/>
        </w:rPr>
        <w:sym w:font="Symbol" w:char="F03B"/>
      </w:r>
    </w:p>
    <w:p w:rsidR="00C45199" w:rsidRPr="000A19D2" w:rsidRDefault="00C45199" w:rsidP="00C64BC8">
      <w:pPr>
        <w:tabs>
          <w:tab w:val="left" w:pos="0"/>
          <w:tab w:val="left" w:pos="107"/>
          <w:tab w:val="left" w:pos="567"/>
        </w:tabs>
        <w:ind w:right="22" w:firstLine="1134"/>
        <w:jc w:val="both"/>
        <w:rPr>
          <w:sz w:val="22"/>
          <w:szCs w:val="22"/>
          <w:lang w:val="ro-RO"/>
        </w:rPr>
      </w:pPr>
      <w:r w:rsidRPr="000A19D2">
        <w:rPr>
          <w:b/>
          <w:i/>
          <w:sz w:val="22"/>
          <w:szCs w:val="22"/>
          <w:lang w:val="ro-RO"/>
        </w:rPr>
        <w:t>C</w:t>
      </w:r>
      <w:r w:rsidRPr="000A19D2">
        <w:rPr>
          <w:b/>
          <w:i/>
          <w:sz w:val="22"/>
          <w:szCs w:val="22"/>
          <w:vertAlign w:val="subscript"/>
          <w:lang w:val="ro-RO"/>
        </w:rPr>
        <w:t>CVA</w:t>
      </w:r>
      <w:r w:rsidRPr="000A19D2">
        <w:rPr>
          <w:sz w:val="22"/>
          <w:szCs w:val="22"/>
          <w:vertAlign w:val="subscript"/>
          <w:lang w:val="ro-RO"/>
        </w:rPr>
        <w:t xml:space="preserve"> = </w:t>
      </w:r>
      <w:r w:rsidRPr="000A19D2">
        <w:rPr>
          <w:sz w:val="22"/>
          <w:szCs w:val="22"/>
          <w:vertAlign w:val="subscript"/>
          <w:lang w:val="ro-RO"/>
        </w:rPr>
        <w:tab/>
      </w:r>
      <w:r w:rsidRPr="000A19D2">
        <w:rPr>
          <w:sz w:val="22"/>
          <w:szCs w:val="22"/>
          <w:lang w:val="ro-RO"/>
        </w:rPr>
        <w:t>cota obligatorie de achiziţie de certificate verzi comunicată de către ANRE</w:t>
      </w:r>
      <w:r w:rsidRPr="000A19D2">
        <w:rPr>
          <w:sz w:val="22"/>
          <w:szCs w:val="22"/>
          <w:vertAlign w:val="subscript"/>
          <w:lang w:val="ro-RO"/>
        </w:rPr>
        <w:t xml:space="preserve">  </w:t>
      </w:r>
      <w:r w:rsidRPr="000A19D2">
        <w:rPr>
          <w:sz w:val="22"/>
          <w:szCs w:val="22"/>
          <w:lang w:val="ro-RO"/>
        </w:rPr>
        <w:t>pentru anul anterior</w:t>
      </w:r>
      <w:r w:rsidRPr="000A19D2">
        <w:rPr>
          <w:sz w:val="22"/>
          <w:szCs w:val="22"/>
          <w:vertAlign w:val="subscript"/>
          <w:lang w:val="ro-RO"/>
        </w:rPr>
        <w:t xml:space="preserve"> </w:t>
      </w:r>
      <w:r w:rsidRPr="000A19D2">
        <w:rPr>
          <w:bCs/>
          <w:sz w:val="22"/>
          <w:szCs w:val="22"/>
          <w:lang w:val="ro-RO"/>
        </w:rPr>
        <w:t>(se calculează ca fiind raportul dintre numărul total de certificate verzi emise</w:t>
      </w:r>
      <w:r w:rsidRPr="000A19D2">
        <w:rPr>
          <w:sz w:val="22"/>
          <w:szCs w:val="22"/>
          <w:lang w:val="ro-RO"/>
        </w:rPr>
        <w:t xml:space="preserve"> </w:t>
      </w:r>
      <w:r w:rsidRPr="000A19D2">
        <w:rPr>
          <w:bCs/>
          <w:sz w:val="22"/>
          <w:szCs w:val="22"/>
          <w:lang w:val="ro-RO"/>
        </w:rPr>
        <w:t>la nivel naţional şi consumul final de energie electrică la nivel naţional în anul anterior)</w:t>
      </w:r>
      <w:r w:rsidRPr="000A19D2">
        <w:rPr>
          <w:sz w:val="22"/>
          <w:szCs w:val="22"/>
          <w:vertAlign w:val="subscript"/>
          <w:lang w:val="ro-RO"/>
        </w:rPr>
        <w:t xml:space="preserve">   </w:t>
      </w:r>
      <w:r w:rsidRPr="000A19D2">
        <w:rPr>
          <w:sz w:val="22"/>
          <w:szCs w:val="22"/>
          <w:lang w:val="ro-RO"/>
        </w:rPr>
        <w:t>[certificate verzi/MWh]</w:t>
      </w:r>
      <w:r w:rsidRPr="000A19D2">
        <w:rPr>
          <w:sz w:val="22"/>
          <w:szCs w:val="22"/>
          <w:lang w:val="ro-RO"/>
        </w:rPr>
        <w:sym w:font="Symbol" w:char="F03B"/>
      </w:r>
    </w:p>
    <w:p w:rsidR="00C45199" w:rsidRPr="000A19D2" w:rsidRDefault="00C45199" w:rsidP="00C64BC8">
      <w:pPr>
        <w:tabs>
          <w:tab w:val="left" w:pos="0"/>
          <w:tab w:val="left" w:pos="107"/>
          <w:tab w:val="left" w:pos="567"/>
        </w:tabs>
        <w:ind w:left="708" w:right="22" w:firstLine="450"/>
        <w:jc w:val="both"/>
        <w:rPr>
          <w:sz w:val="22"/>
          <w:szCs w:val="22"/>
          <w:lang w:val="ro-RO"/>
        </w:rPr>
      </w:pPr>
      <w:r w:rsidRPr="000A19D2">
        <w:rPr>
          <w:b/>
          <w:i/>
          <w:sz w:val="22"/>
          <w:szCs w:val="22"/>
          <w:lang w:val="ro-RO"/>
        </w:rPr>
        <w:t>E</w:t>
      </w:r>
      <w:r w:rsidRPr="000A19D2">
        <w:rPr>
          <w:b/>
          <w:i/>
          <w:sz w:val="22"/>
          <w:szCs w:val="22"/>
          <w:vertAlign w:val="subscript"/>
          <w:lang w:val="ro-RO"/>
        </w:rPr>
        <w:t>CAA</w:t>
      </w:r>
      <w:r w:rsidRPr="000A19D2">
        <w:rPr>
          <w:sz w:val="22"/>
          <w:szCs w:val="22"/>
          <w:vertAlign w:val="subscript"/>
          <w:lang w:val="ro-RO"/>
        </w:rPr>
        <w:t xml:space="preserve"> </w:t>
      </w:r>
      <w:r w:rsidRPr="000A19D2">
        <w:rPr>
          <w:sz w:val="22"/>
          <w:szCs w:val="22"/>
          <w:lang w:val="ro-RO"/>
        </w:rPr>
        <w:t>=  energie consumată în anul anterior în baza prezentului contract [MWh]</w:t>
      </w:r>
      <w:r w:rsidRPr="000A19D2">
        <w:rPr>
          <w:sz w:val="22"/>
          <w:szCs w:val="22"/>
          <w:lang w:val="ro-RO"/>
        </w:rPr>
        <w:sym w:font="Symbol" w:char="F03B"/>
      </w:r>
    </w:p>
    <w:p w:rsidR="00C45199" w:rsidRPr="000A19D2" w:rsidRDefault="00C45199" w:rsidP="00C64BC8">
      <w:pPr>
        <w:tabs>
          <w:tab w:val="left" w:pos="0"/>
          <w:tab w:val="left" w:pos="107"/>
          <w:tab w:val="left" w:pos="567"/>
        </w:tabs>
        <w:ind w:right="22" w:firstLine="1134"/>
        <w:jc w:val="both"/>
        <w:rPr>
          <w:sz w:val="22"/>
          <w:szCs w:val="22"/>
          <w:lang w:val="ro-RO"/>
        </w:rPr>
      </w:pPr>
      <w:r w:rsidRPr="000A19D2">
        <w:rPr>
          <w:b/>
          <w:i/>
          <w:sz w:val="22"/>
          <w:szCs w:val="22"/>
          <w:lang w:val="ro-RO"/>
        </w:rPr>
        <w:t>P</w:t>
      </w:r>
      <w:r w:rsidRPr="000A19D2">
        <w:rPr>
          <w:b/>
          <w:i/>
          <w:sz w:val="22"/>
          <w:szCs w:val="22"/>
          <w:vertAlign w:val="subscript"/>
          <w:lang w:val="ro-RO"/>
        </w:rPr>
        <w:t>MPCVFA</w:t>
      </w:r>
      <w:r w:rsidRPr="000A19D2">
        <w:rPr>
          <w:sz w:val="22"/>
          <w:szCs w:val="22"/>
          <w:lang w:val="ro-RO"/>
        </w:rPr>
        <w:t xml:space="preserve"> =  preţul mediu ponderat al certificatelor verzi </w:t>
      </w:r>
      <w:r w:rsidR="00A623BD" w:rsidRPr="000A19D2">
        <w:rPr>
          <w:sz w:val="22"/>
          <w:szCs w:val="22"/>
          <w:lang w:val="ro-RO"/>
        </w:rPr>
        <w:t>cumparate</w:t>
      </w:r>
      <w:r w:rsidRPr="000A19D2">
        <w:rPr>
          <w:sz w:val="22"/>
          <w:szCs w:val="22"/>
          <w:lang w:val="ro-RO"/>
        </w:rPr>
        <w:t xml:space="preserve"> de către furnizor pentru anul anterior</w:t>
      </w:r>
      <w:r w:rsidRPr="000A19D2">
        <w:rPr>
          <w:sz w:val="22"/>
          <w:szCs w:val="22"/>
          <w:vertAlign w:val="subscript"/>
          <w:lang w:val="ro-RO"/>
        </w:rPr>
        <w:t xml:space="preserve"> </w:t>
      </w:r>
      <w:r w:rsidRPr="000A19D2">
        <w:rPr>
          <w:sz w:val="22"/>
          <w:szCs w:val="22"/>
          <w:lang w:val="ro-RO"/>
        </w:rPr>
        <w:t>[lei/certificat verde];</w:t>
      </w:r>
    </w:p>
    <w:p w:rsidR="00C45199" w:rsidRPr="000A19D2" w:rsidRDefault="00C45199" w:rsidP="00C64BC8">
      <w:pPr>
        <w:tabs>
          <w:tab w:val="left" w:pos="0"/>
          <w:tab w:val="left" w:pos="107"/>
          <w:tab w:val="left" w:pos="567"/>
        </w:tabs>
        <w:ind w:left="708" w:right="22" w:firstLine="450"/>
        <w:jc w:val="both"/>
        <w:rPr>
          <w:sz w:val="22"/>
          <w:szCs w:val="22"/>
          <w:lang w:val="ro-RO"/>
        </w:rPr>
      </w:pPr>
      <w:r w:rsidRPr="000A19D2">
        <w:rPr>
          <w:b/>
          <w:i/>
          <w:sz w:val="22"/>
          <w:szCs w:val="22"/>
          <w:lang w:val="ro-RO"/>
        </w:rPr>
        <w:t>V</w:t>
      </w:r>
      <w:r w:rsidRPr="000A19D2">
        <w:rPr>
          <w:b/>
          <w:i/>
          <w:sz w:val="22"/>
          <w:szCs w:val="22"/>
          <w:vertAlign w:val="subscript"/>
          <w:lang w:val="ro-RO"/>
        </w:rPr>
        <w:t xml:space="preserve">CVFAA </w:t>
      </w:r>
      <w:r w:rsidRPr="000A19D2">
        <w:rPr>
          <w:sz w:val="22"/>
          <w:szCs w:val="22"/>
          <w:lang w:val="ro-RO"/>
        </w:rPr>
        <w:t>=  suma tuturor valorilor certificatelor verzi</w:t>
      </w:r>
      <w:r w:rsidRPr="000A19D2">
        <w:rPr>
          <w:sz w:val="22"/>
          <w:szCs w:val="22"/>
          <w:vertAlign w:val="subscript"/>
          <w:lang w:val="ro-RO"/>
        </w:rPr>
        <w:t xml:space="preserve"> </w:t>
      </w:r>
      <w:r w:rsidRPr="000A19D2">
        <w:rPr>
          <w:sz w:val="22"/>
          <w:szCs w:val="22"/>
          <w:lang w:val="ro-RO"/>
        </w:rPr>
        <w:t>facturate pentru anul anterior  [lei]</w:t>
      </w:r>
      <w:r w:rsidRPr="000A19D2">
        <w:rPr>
          <w:sz w:val="22"/>
          <w:szCs w:val="22"/>
          <w:lang w:val="ro-RO"/>
        </w:rPr>
        <w:sym w:font="Symbol" w:char="F03B"/>
      </w:r>
    </w:p>
    <w:p w:rsidR="00C45199" w:rsidRPr="000A19D2" w:rsidRDefault="00C45199" w:rsidP="00C64BC8">
      <w:pPr>
        <w:numPr>
          <w:ilvl w:val="0"/>
          <w:numId w:val="28"/>
        </w:numPr>
        <w:tabs>
          <w:tab w:val="left" w:pos="0"/>
          <w:tab w:val="left" w:pos="107"/>
          <w:tab w:val="left" w:pos="709"/>
        </w:tabs>
        <w:suppressAutoHyphens w:val="0"/>
        <w:ind w:left="0" w:right="22" w:firstLine="426"/>
        <w:jc w:val="both"/>
        <w:rPr>
          <w:sz w:val="22"/>
          <w:szCs w:val="22"/>
          <w:lang w:val="ro-RO"/>
        </w:rPr>
      </w:pPr>
      <w:r w:rsidRPr="000A19D2">
        <w:rPr>
          <w:sz w:val="22"/>
          <w:szCs w:val="22"/>
          <w:lang w:val="ro-RO"/>
        </w:rPr>
        <w:t xml:space="preserve"> factura lunară şi cea de regularizare anuală precizate la punctele (1) şi (2) se emit în conformitate cu </w:t>
      </w:r>
      <w:r w:rsidRPr="00A77505">
        <w:rPr>
          <w:sz w:val="22"/>
          <w:szCs w:val="22"/>
          <w:lang w:val="ro-RO"/>
        </w:rPr>
        <w:t>Legea 134/2012 publicată în MO 505/23.07.2012. Modificarile cotelor sau a preturilor medii ponderate se vor</w:t>
      </w:r>
      <w:r w:rsidRPr="000A19D2">
        <w:rPr>
          <w:sz w:val="22"/>
          <w:szCs w:val="22"/>
          <w:lang w:val="ro-RO"/>
        </w:rPr>
        <w:t xml:space="preserve"> reflecta in valoarea certificatelor verzi facturate fara a fi necesara aditionarea prezentului contract</w:t>
      </w:r>
      <w:r w:rsidRPr="000A19D2">
        <w:rPr>
          <w:sz w:val="22"/>
          <w:szCs w:val="22"/>
          <w:lang w:val="ro-RO"/>
        </w:rPr>
        <w:sym w:font="Symbol" w:char="F03B"/>
      </w:r>
    </w:p>
    <w:p w:rsidR="004B5EC3" w:rsidRPr="000A19D2" w:rsidRDefault="002F7945" w:rsidP="00C64BC8">
      <w:pPr>
        <w:jc w:val="both"/>
        <w:rPr>
          <w:bCs/>
          <w:sz w:val="22"/>
          <w:szCs w:val="22"/>
          <w:lang w:val="ro-RO"/>
        </w:rPr>
      </w:pPr>
      <w:r w:rsidRPr="000A19D2">
        <w:rPr>
          <w:b/>
          <w:bCs/>
          <w:sz w:val="22"/>
          <w:szCs w:val="22"/>
          <w:lang w:val="ro-RO"/>
        </w:rPr>
        <w:t xml:space="preserve">Art. 8.2. </w:t>
      </w:r>
      <w:r w:rsidRPr="000A19D2">
        <w:rPr>
          <w:bCs/>
          <w:sz w:val="22"/>
          <w:szCs w:val="22"/>
          <w:lang w:val="ro-RO"/>
        </w:rPr>
        <w:t xml:space="preserve">(1) Termenul de </w:t>
      </w:r>
      <w:r w:rsidR="003A08C6" w:rsidRPr="000A19D2">
        <w:rPr>
          <w:bCs/>
          <w:sz w:val="22"/>
          <w:szCs w:val="22"/>
          <w:lang w:val="ro-RO"/>
        </w:rPr>
        <w:t>plată</w:t>
      </w:r>
      <w:r w:rsidRPr="000A19D2">
        <w:rPr>
          <w:bCs/>
          <w:sz w:val="22"/>
          <w:szCs w:val="22"/>
          <w:lang w:val="ro-RO"/>
        </w:rPr>
        <w:t xml:space="preserve"> al facturilor este de  </w:t>
      </w:r>
      <w:r w:rsidR="00B76D4D" w:rsidRPr="000A19D2">
        <w:rPr>
          <w:bCs/>
          <w:sz w:val="22"/>
          <w:szCs w:val="22"/>
          <w:lang w:val="ro-RO"/>
        </w:rPr>
        <w:t xml:space="preserve">45 </w:t>
      </w:r>
      <w:r w:rsidR="004B5EC3" w:rsidRPr="000A19D2">
        <w:rPr>
          <w:bCs/>
          <w:sz w:val="22"/>
          <w:szCs w:val="22"/>
          <w:lang w:val="ro-RO"/>
        </w:rPr>
        <w:t xml:space="preserve">de </w:t>
      </w:r>
      <w:r w:rsidRPr="000A19D2">
        <w:rPr>
          <w:bCs/>
          <w:sz w:val="22"/>
          <w:szCs w:val="22"/>
          <w:lang w:val="ro-RO"/>
        </w:rPr>
        <w:t xml:space="preserve">zile </w:t>
      </w:r>
      <w:r w:rsidR="004B5EC3" w:rsidRPr="000A19D2">
        <w:rPr>
          <w:bCs/>
          <w:sz w:val="22"/>
          <w:szCs w:val="22"/>
          <w:lang w:val="ro-RO"/>
        </w:rPr>
        <w:t xml:space="preserve">de la data înregistrării la </w:t>
      </w:r>
      <w:r w:rsidR="00AE12E5" w:rsidRPr="000A19D2">
        <w:rPr>
          <w:bCs/>
          <w:sz w:val="22"/>
          <w:szCs w:val="22"/>
          <w:lang w:val="ro-RO"/>
        </w:rPr>
        <w:t>Registratura</w:t>
      </w:r>
      <w:r w:rsidR="004B5EC3" w:rsidRPr="000A19D2">
        <w:rPr>
          <w:bCs/>
          <w:sz w:val="22"/>
          <w:szCs w:val="22"/>
          <w:lang w:val="ro-RO"/>
        </w:rPr>
        <w:t xml:space="preserve"> Municipiului Timișoara. Plata se face prin ordin de plată în contul furnizorului.</w:t>
      </w:r>
    </w:p>
    <w:p w:rsidR="00AE12E5" w:rsidRPr="000A19D2" w:rsidRDefault="002F7945" w:rsidP="00C64BC8">
      <w:pPr>
        <w:jc w:val="both"/>
        <w:rPr>
          <w:bCs/>
          <w:sz w:val="22"/>
          <w:szCs w:val="22"/>
          <w:lang w:val="ro-RO"/>
        </w:rPr>
      </w:pPr>
      <w:r w:rsidRPr="000A19D2">
        <w:rPr>
          <w:bCs/>
          <w:sz w:val="22"/>
          <w:szCs w:val="22"/>
          <w:lang w:val="ro-RO"/>
        </w:rPr>
        <w:tab/>
      </w:r>
      <w:r w:rsidRPr="000A19D2">
        <w:rPr>
          <w:bCs/>
          <w:sz w:val="22"/>
          <w:szCs w:val="22"/>
          <w:lang w:val="ro-RO"/>
        </w:rPr>
        <w:tab/>
        <w:t>(2) Factura se consideră achitată de către consumator la data înregistrării plăţii în  extrasul bancar al furnizorului</w:t>
      </w:r>
      <w:r w:rsidR="004B5EC3" w:rsidRPr="000A19D2">
        <w:rPr>
          <w:bCs/>
          <w:sz w:val="22"/>
          <w:szCs w:val="22"/>
          <w:lang w:val="ro-RO"/>
        </w:rPr>
        <w:t xml:space="preserve">.  </w:t>
      </w:r>
    </w:p>
    <w:p w:rsidR="002F7945" w:rsidRPr="000A19D2" w:rsidRDefault="002F7945" w:rsidP="00C64BC8">
      <w:pPr>
        <w:jc w:val="both"/>
        <w:rPr>
          <w:bCs/>
          <w:sz w:val="22"/>
          <w:szCs w:val="22"/>
          <w:lang w:val="ro-RO"/>
        </w:rPr>
      </w:pPr>
      <w:r w:rsidRPr="000A19D2">
        <w:rPr>
          <w:bCs/>
          <w:sz w:val="22"/>
          <w:szCs w:val="22"/>
          <w:lang w:val="ro-RO"/>
        </w:rPr>
        <w:tab/>
      </w:r>
      <w:r w:rsidRPr="000A19D2">
        <w:rPr>
          <w:bCs/>
          <w:sz w:val="22"/>
          <w:szCs w:val="22"/>
          <w:lang w:val="ro-RO"/>
        </w:rPr>
        <w:tab/>
        <w:t xml:space="preserve">(3) </w:t>
      </w:r>
      <w:r w:rsidR="00EA459B" w:rsidRPr="000A19D2">
        <w:rPr>
          <w:bCs/>
          <w:sz w:val="22"/>
          <w:szCs w:val="22"/>
          <w:lang w:val="ro-RO"/>
        </w:rPr>
        <w:t>Neachitarea facturii de către consumator la data scadenţei, prevăzută la alineatul (1), atrage după sine penalităţi pentru fiecare zi de întârziere, după cum urmează</w:t>
      </w:r>
      <w:r w:rsidRPr="000A19D2">
        <w:rPr>
          <w:bCs/>
          <w:sz w:val="22"/>
          <w:szCs w:val="22"/>
          <w:lang w:val="ro-RO"/>
        </w:rPr>
        <w:t>:</w:t>
      </w:r>
    </w:p>
    <w:p w:rsidR="002F7945" w:rsidRPr="000A19D2" w:rsidRDefault="002F7945" w:rsidP="00C64BC8">
      <w:pPr>
        <w:ind w:left="900"/>
        <w:jc w:val="both"/>
        <w:rPr>
          <w:bCs/>
          <w:sz w:val="22"/>
          <w:szCs w:val="22"/>
          <w:lang w:val="ro-RO"/>
        </w:rPr>
      </w:pPr>
      <w:r w:rsidRPr="000A19D2">
        <w:rPr>
          <w:bCs/>
          <w:sz w:val="22"/>
          <w:szCs w:val="22"/>
          <w:lang w:val="ro-RO"/>
        </w:rPr>
        <w:tab/>
      </w:r>
      <w:r w:rsidRPr="000A19D2">
        <w:rPr>
          <w:bCs/>
          <w:sz w:val="22"/>
          <w:szCs w:val="22"/>
          <w:lang w:val="ro-RO"/>
        </w:rPr>
        <w:tab/>
        <w:t>a) pentru datoriile neachitate scadente se vor calcula penalităţi de întârziere la plată în cuantum cu nivelul dobânzii datorate pentru neplata la termen a obligaţiilor bugetare, stabilite conform reglementărilor legale în vigoare, pentru fiecare zi de întârziere, începând cu data de scadenţă exclusiv şi până la data plăţii inclusiv;</w:t>
      </w:r>
    </w:p>
    <w:p w:rsidR="002F7945" w:rsidRPr="000A19D2" w:rsidRDefault="002F7945" w:rsidP="00C64BC8">
      <w:pPr>
        <w:jc w:val="both"/>
        <w:rPr>
          <w:bCs/>
          <w:sz w:val="22"/>
          <w:szCs w:val="22"/>
          <w:lang w:val="ro-RO"/>
        </w:rPr>
      </w:pPr>
      <w:r w:rsidRPr="000A19D2">
        <w:rPr>
          <w:bCs/>
          <w:sz w:val="22"/>
          <w:szCs w:val="22"/>
          <w:lang w:val="ro-RO"/>
        </w:rPr>
        <w:tab/>
      </w:r>
      <w:r w:rsidRPr="000A19D2">
        <w:rPr>
          <w:bCs/>
          <w:sz w:val="22"/>
          <w:szCs w:val="22"/>
          <w:lang w:val="ro-RO"/>
        </w:rPr>
        <w:tab/>
      </w:r>
      <w:r w:rsidRPr="000A19D2">
        <w:rPr>
          <w:bCs/>
          <w:sz w:val="22"/>
          <w:szCs w:val="22"/>
          <w:lang w:val="ro-RO"/>
        </w:rPr>
        <w:tab/>
        <w:t>b) valoarea totală a penalităţilor nu poate depăşi valoarea facturii.</w:t>
      </w:r>
    </w:p>
    <w:p w:rsidR="002F7945" w:rsidRPr="000A19D2" w:rsidRDefault="002F7945" w:rsidP="00C64BC8">
      <w:pPr>
        <w:jc w:val="both"/>
        <w:rPr>
          <w:bCs/>
          <w:sz w:val="22"/>
          <w:szCs w:val="22"/>
          <w:lang w:val="ro-RO"/>
        </w:rPr>
      </w:pPr>
      <w:r w:rsidRPr="000A19D2">
        <w:rPr>
          <w:bCs/>
          <w:sz w:val="22"/>
          <w:szCs w:val="22"/>
          <w:lang w:val="ro-RO"/>
        </w:rPr>
        <w:tab/>
      </w:r>
      <w:r w:rsidRPr="000A19D2">
        <w:rPr>
          <w:bCs/>
          <w:sz w:val="22"/>
          <w:szCs w:val="22"/>
          <w:lang w:val="ro-RO"/>
        </w:rPr>
        <w:tab/>
        <w:t xml:space="preserve">(4) </w:t>
      </w:r>
      <w:r w:rsidR="00EA459B" w:rsidRPr="000A19D2">
        <w:rPr>
          <w:bCs/>
          <w:sz w:val="22"/>
          <w:szCs w:val="22"/>
          <w:lang w:val="ro-RO"/>
        </w:rPr>
        <w:t>Dacă factura nu a fost achitată de catre consumator pana la expirarea termenului de plata, furnizorul va proceda la întreruperea furnizării energiei electrice. In acest scop, furnizorul va trimite consumatorului un preaviz de deconectare, cu cel putin 5 zile lucrătoare înainte de data la care se va efectua deconectarea. În preavizul de deconectare furnizorul va indica un termen de plată pentru suma datorată, consumatorul având obligaţia de a achita suma restantă în termenul prevăzut în preavizul de deconectare. Dacă consumatorul nu a plătit în termenul indicat in preavizul de deconectare, după 4 zile lucrătoare de la expirarea acestui termen de plata, furnizorul comunică operatorului de retea solicitarea de deconectare a consumatorului. Dacă consumatorul plăteşte după expirarea termenului din preaviz, furnizorul va comunica aceasta operatorului de retea cel mai târziu în ziua lucrătoare următoare zilei în care plata facturii se consideră confirmată</w:t>
      </w:r>
      <w:r w:rsidRPr="000A19D2">
        <w:rPr>
          <w:bCs/>
          <w:sz w:val="22"/>
          <w:szCs w:val="22"/>
          <w:lang w:val="ro-RO"/>
        </w:rPr>
        <w:t>.</w:t>
      </w:r>
    </w:p>
    <w:p w:rsidR="002F7945" w:rsidRPr="000A19D2" w:rsidRDefault="002F7945" w:rsidP="00C64BC8">
      <w:pPr>
        <w:jc w:val="both"/>
        <w:rPr>
          <w:bCs/>
          <w:sz w:val="22"/>
          <w:szCs w:val="22"/>
          <w:lang w:val="ro-RO"/>
        </w:rPr>
      </w:pPr>
      <w:r w:rsidRPr="000A19D2">
        <w:rPr>
          <w:bCs/>
          <w:sz w:val="22"/>
          <w:szCs w:val="22"/>
          <w:lang w:val="ro-RO"/>
        </w:rPr>
        <w:tab/>
      </w:r>
      <w:r w:rsidRPr="000A19D2">
        <w:rPr>
          <w:bCs/>
          <w:sz w:val="22"/>
          <w:szCs w:val="22"/>
          <w:lang w:val="ro-RO"/>
        </w:rPr>
        <w:tab/>
        <w:t>(5) Reluarea furnizării energiei electrice după întreruperea prevăzută la alin. (4) se realizează în conformitate cu prevederile Standardului de performanţă pentru serviciul de distribuţie, după efectuarea  plăţii integrale către furnizor a facturilor, a penalităţilor datorate şi a cheltuielilor ocazionate de întreruperea şi reluarea furnizării.</w:t>
      </w:r>
    </w:p>
    <w:p w:rsidR="002F7945" w:rsidRPr="000A19D2" w:rsidRDefault="002F7945" w:rsidP="00C64BC8">
      <w:pPr>
        <w:jc w:val="both"/>
        <w:rPr>
          <w:bCs/>
          <w:sz w:val="22"/>
          <w:szCs w:val="22"/>
          <w:lang w:val="ro-RO"/>
        </w:rPr>
      </w:pPr>
      <w:r w:rsidRPr="000A19D2">
        <w:rPr>
          <w:bCs/>
          <w:sz w:val="22"/>
          <w:szCs w:val="22"/>
          <w:lang w:val="ro-RO"/>
        </w:rPr>
        <w:tab/>
      </w:r>
      <w:r w:rsidRPr="000A19D2">
        <w:rPr>
          <w:bCs/>
          <w:sz w:val="22"/>
          <w:szCs w:val="22"/>
          <w:lang w:val="ro-RO"/>
        </w:rPr>
        <w:tab/>
        <w:t>(6)</w:t>
      </w:r>
      <w:r w:rsidRPr="000A19D2">
        <w:rPr>
          <w:bCs/>
          <w:sz w:val="22"/>
          <w:szCs w:val="22"/>
          <w:lang w:val="ro-RO"/>
        </w:rPr>
        <w:tab/>
        <w:t>Furnizorul poate condiţiona reluarea alimentării cu energie electrică de constituirea de garanţii. Valoarea garanţiei va fi cel puţin egală cu contravaloarea consumului de energie electrică aferentă ultimelor trei luni consecutive de consum. Garanţiile se pot constitui sub orice formă prevăzută de lege.</w:t>
      </w:r>
    </w:p>
    <w:p w:rsidR="002F7945" w:rsidRPr="000A19D2" w:rsidRDefault="002F7945" w:rsidP="00C64BC8">
      <w:pPr>
        <w:jc w:val="both"/>
        <w:rPr>
          <w:bCs/>
          <w:sz w:val="22"/>
          <w:szCs w:val="22"/>
          <w:lang w:val="ro-RO"/>
        </w:rPr>
      </w:pPr>
      <w:r w:rsidRPr="000A19D2">
        <w:rPr>
          <w:bCs/>
          <w:sz w:val="22"/>
          <w:szCs w:val="22"/>
          <w:lang w:val="ro-RO"/>
        </w:rPr>
        <w:tab/>
      </w:r>
      <w:r w:rsidRPr="000A19D2">
        <w:rPr>
          <w:bCs/>
          <w:sz w:val="22"/>
          <w:szCs w:val="22"/>
          <w:lang w:val="ro-RO"/>
        </w:rPr>
        <w:tab/>
        <w:t>(7) În cazul în care consumatorul nu efectuează în termen de</w:t>
      </w:r>
      <w:r w:rsidR="00F71774" w:rsidRPr="000A19D2">
        <w:rPr>
          <w:bCs/>
          <w:sz w:val="22"/>
          <w:szCs w:val="22"/>
          <w:lang w:val="ro-RO"/>
        </w:rPr>
        <w:t xml:space="preserve"> </w:t>
      </w:r>
      <w:r w:rsidR="008B5246" w:rsidRPr="000A19D2">
        <w:rPr>
          <w:bCs/>
          <w:sz w:val="22"/>
          <w:szCs w:val="22"/>
          <w:lang w:val="ro-RO"/>
        </w:rPr>
        <w:t>15</w:t>
      </w:r>
      <w:r w:rsidRPr="000A19D2">
        <w:rPr>
          <w:bCs/>
          <w:sz w:val="22"/>
          <w:szCs w:val="22"/>
          <w:lang w:val="ro-RO"/>
        </w:rPr>
        <w:t xml:space="preserve">  zile de la data întreruperii furnizării energiei electrice plata integrală a facturii şi penalităţilor datorate, furnizorul va proceda la rezilierea contractului de furnizare a energiei electrice fără vreo notificare, îndeplinirea oricărei formalităţi sau sesizarea instanţelor de judecată, urmând să recupereze sumele datorate conform dispoziţiilor legale în vigoare.</w:t>
      </w:r>
    </w:p>
    <w:p w:rsidR="002F7945" w:rsidRPr="000A19D2" w:rsidRDefault="002F7945" w:rsidP="00C64BC8">
      <w:pPr>
        <w:widowControl w:val="0"/>
        <w:jc w:val="both"/>
        <w:rPr>
          <w:bCs/>
          <w:sz w:val="22"/>
          <w:szCs w:val="22"/>
          <w:lang w:val="ro-RO"/>
        </w:rPr>
      </w:pPr>
      <w:r w:rsidRPr="000A19D2">
        <w:rPr>
          <w:b/>
          <w:bCs/>
          <w:sz w:val="22"/>
          <w:szCs w:val="22"/>
          <w:lang w:val="ro-RO"/>
        </w:rPr>
        <w:t>Art. 8.3.</w:t>
      </w:r>
      <w:r w:rsidRPr="000A19D2">
        <w:rPr>
          <w:bCs/>
          <w:sz w:val="22"/>
          <w:szCs w:val="22"/>
          <w:lang w:val="ro-RO"/>
        </w:rPr>
        <w:t xml:space="preserve"> După stabilirea de către ANRE a valorii definitive a certificatelor verzi pentru anul anterior (ex: în </w:t>
      </w:r>
      <w:r w:rsidR="00B73603" w:rsidRPr="000A19D2">
        <w:rPr>
          <w:bCs/>
          <w:sz w:val="22"/>
          <w:szCs w:val="22"/>
          <w:lang w:val="ro-RO"/>
        </w:rPr>
        <w:t>20</w:t>
      </w:r>
      <w:r w:rsidR="003F2601">
        <w:rPr>
          <w:bCs/>
          <w:sz w:val="22"/>
          <w:szCs w:val="22"/>
          <w:lang w:val="ro-RO"/>
        </w:rPr>
        <w:t>21</w:t>
      </w:r>
      <w:r w:rsidR="00B73603" w:rsidRPr="000A19D2">
        <w:rPr>
          <w:bCs/>
          <w:sz w:val="22"/>
          <w:szCs w:val="22"/>
          <w:lang w:val="ro-RO"/>
        </w:rPr>
        <w:t xml:space="preserve"> </w:t>
      </w:r>
      <w:r w:rsidR="00B15881">
        <w:rPr>
          <w:bCs/>
          <w:sz w:val="22"/>
          <w:szCs w:val="22"/>
          <w:lang w:val="ro-RO"/>
        </w:rPr>
        <w:t xml:space="preserve"> </w:t>
      </w:r>
      <w:r w:rsidRPr="000A19D2">
        <w:rPr>
          <w:bCs/>
          <w:sz w:val="22"/>
          <w:szCs w:val="22"/>
          <w:lang w:val="ro-RO"/>
        </w:rPr>
        <w:lastRenderedPageBreak/>
        <w:t xml:space="preserve">pentru </w:t>
      </w:r>
      <w:r w:rsidR="00B73603" w:rsidRPr="000A19D2">
        <w:rPr>
          <w:bCs/>
          <w:sz w:val="22"/>
          <w:szCs w:val="22"/>
          <w:lang w:val="ro-RO"/>
        </w:rPr>
        <w:t xml:space="preserve"> 20</w:t>
      </w:r>
      <w:r w:rsidR="003F2601">
        <w:rPr>
          <w:bCs/>
          <w:sz w:val="22"/>
          <w:szCs w:val="22"/>
          <w:lang w:val="ro-RO"/>
        </w:rPr>
        <w:t>20</w:t>
      </w:r>
      <w:r w:rsidRPr="000A19D2">
        <w:rPr>
          <w:bCs/>
          <w:sz w:val="22"/>
          <w:szCs w:val="22"/>
          <w:lang w:val="ro-RO"/>
        </w:rPr>
        <w:t>), furnizorul va întocmi o factură de regularizare între valoarea stabilită  de către ANRE  şi valoarea estimată facturată în conformitate cu articolul 8.1 litera b) punctul (2).</w:t>
      </w:r>
    </w:p>
    <w:p w:rsidR="002F7945" w:rsidRPr="000A19D2" w:rsidRDefault="002F7945" w:rsidP="00C64BC8">
      <w:pPr>
        <w:jc w:val="both"/>
        <w:rPr>
          <w:bCs/>
          <w:sz w:val="22"/>
          <w:szCs w:val="22"/>
          <w:lang w:val="ro-RO"/>
        </w:rPr>
      </w:pPr>
      <w:r w:rsidRPr="000A19D2">
        <w:rPr>
          <w:b/>
          <w:bCs/>
          <w:sz w:val="22"/>
          <w:szCs w:val="22"/>
          <w:lang w:val="ro-RO"/>
        </w:rPr>
        <w:t>Art. 8.</w:t>
      </w:r>
      <w:r w:rsidR="009E2FDB" w:rsidRPr="000A19D2">
        <w:rPr>
          <w:b/>
          <w:bCs/>
          <w:sz w:val="22"/>
          <w:szCs w:val="22"/>
          <w:lang w:val="ro-RO"/>
        </w:rPr>
        <w:t>4</w:t>
      </w:r>
      <w:r w:rsidRPr="000A19D2">
        <w:rPr>
          <w:b/>
          <w:bCs/>
          <w:sz w:val="22"/>
          <w:szCs w:val="22"/>
          <w:lang w:val="ro-RO"/>
        </w:rPr>
        <w:t>.</w:t>
      </w:r>
      <w:r w:rsidRPr="000A19D2">
        <w:rPr>
          <w:bCs/>
          <w:sz w:val="22"/>
          <w:szCs w:val="22"/>
          <w:lang w:val="ro-RO"/>
        </w:rPr>
        <w:t xml:space="preserve"> Încetarea prezentului contract înainte de stabilirea contravalorii certificatelor verzi nu exonerează părţile contractante de obligaţiile financiare generate de regularizarea acestora.</w:t>
      </w:r>
    </w:p>
    <w:p w:rsidR="002F7945" w:rsidRPr="000A19D2" w:rsidRDefault="002F7945" w:rsidP="00C64BC8">
      <w:pPr>
        <w:widowControl w:val="0"/>
        <w:jc w:val="both"/>
        <w:rPr>
          <w:sz w:val="22"/>
          <w:szCs w:val="22"/>
          <w:lang w:val="ro-RO"/>
        </w:rPr>
      </w:pPr>
      <w:r w:rsidRPr="000A19D2">
        <w:rPr>
          <w:b/>
          <w:bCs/>
          <w:sz w:val="22"/>
          <w:szCs w:val="22"/>
          <w:lang w:val="ro-RO"/>
        </w:rPr>
        <w:t>Art. 8.</w:t>
      </w:r>
      <w:r w:rsidR="009E2FDB" w:rsidRPr="000A19D2">
        <w:rPr>
          <w:b/>
          <w:bCs/>
          <w:sz w:val="22"/>
          <w:szCs w:val="22"/>
          <w:lang w:val="ro-RO"/>
        </w:rPr>
        <w:t>5</w:t>
      </w:r>
      <w:r w:rsidRPr="000A19D2">
        <w:rPr>
          <w:b/>
          <w:bCs/>
          <w:sz w:val="22"/>
          <w:szCs w:val="22"/>
          <w:lang w:val="ro-RO"/>
        </w:rPr>
        <w:t>.</w:t>
      </w:r>
      <w:r w:rsidRPr="000A19D2">
        <w:rPr>
          <w:bCs/>
          <w:sz w:val="22"/>
          <w:szCs w:val="22"/>
          <w:lang w:val="ro-RO"/>
        </w:rPr>
        <w:t xml:space="preserve"> Factura de regularizare a certificatelor verzi are acelaşi regim cu facturile de energie electrică şi aceleaşi termene de plată</w:t>
      </w:r>
      <w:r w:rsidRPr="000A19D2">
        <w:rPr>
          <w:sz w:val="22"/>
          <w:szCs w:val="22"/>
          <w:lang w:val="ro-RO"/>
        </w:rPr>
        <w:t>.</w:t>
      </w:r>
    </w:p>
    <w:p w:rsidR="002F7945" w:rsidRPr="000A19D2" w:rsidRDefault="002F7945" w:rsidP="00C64BC8">
      <w:pPr>
        <w:jc w:val="both"/>
        <w:rPr>
          <w:sz w:val="22"/>
          <w:szCs w:val="22"/>
          <w:lang w:val="ro-RO"/>
        </w:rPr>
      </w:pPr>
      <w:r w:rsidRPr="000A19D2">
        <w:rPr>
          <w:b/>
          <w:bCs/>
          <w:sz w:val="22"/>
          <w:szCs w:val="22"/>
          <w:lang w:val="ro-RO"/>
        </w:rPr>
        <w:t>Art. 8.</w:t>
      </w:r>
      <w:r w:rsidR="009E2FDB" w:rsidRPr="000A19D2">
        <w:rPr>
          <w:b/>
          <w:bCs/>
          <w:sz w:val="22"/>
          <w:szCs w:val="22"/>
          <w:lang w:val="ro-RO"/>
        </w:rPr>
        <w:t>6</w:t>
      </w:r>
      <w:r w:rsidRPr="000A19D2">
        <w:rPr>
          <w:b/>
          <w:bCs/>
          <w:sz w:val="22"/>
          <w:szCs w:val="22"/>
          <w:lang w:val="ro-RO"/>
        </w:rPr>
        <w:t>.</w:t>
      </w:r>
      <w:r w:rsidRPr="000A19D2">
        <w:rPr>
          <w:bCs/>
          <w:sz w:val="22"/>
          <w:szCs w:val="22"/>
          <w:lang w:val="ro-RO"/>
        </w:rPr>
        <w:t xml:space="preserve"> </w:t>
      </w:r>
      <w:r w:rsidRPr="000A19D2">
        <w:rPr>
          <w:sz w:val="22"/>
          <w:szCs w:val="22"/>
          <w:lang w:val="ro-RO"/>
        </w:rPr>
        <w:t>În cazul în care o sumă facturată de către furnizor este contestată în parte de către consumator, atunci plata sumei necontestate se va efectua până în ziua limită de plată. Pentru sumele contestate dar stabilite ulterior pe cale amiabilă sau de către instanţa competentă ca fiind datorate de către consumator, acesta va plăti o penalizare calculată potrivit art. 8.2.</w:t>
      </w:r>
    </w:p>
    <w:p w:rsidR="000B2CD1" w:rsidRPr="000A19D2" w:rsidRDefault="002F7945" w:rsidP="00C64BC8">
      <w:pPr>
        <w:jc w:val="both"/>
        <w:rPr>
          <w:sz w:val="22"/>
          <w:szCs w:val="22"/>
          <w:lang w:val="ro-RO"/>
        </w:rPr>
      </w:pPr>
      <w:r w:rsidRPr="000A19D2">
        <w:rPr>
          <w:b/>
          <w:bCs/>
          <w:sz w:val="22"/>
          <w:szCs w:val="22"/>
          <w:lang w:val="ro-RO"/>
        </w:rPr>
        <w:t>Art. 8.</w:t>
      </w:r>
      <w:r w:rsidR="009E2FDB" w:rsidRPr="000A19D2">
        <w:rPr>
          <w:b/>
          <w:bCs/>
          <w:sz w:val="22"/>
          <w:szCs w:val="22"/>
          <w:lang w:val="ro-RO"/>
        </w:rPr>
        <w:t>7</w:t>
      </w:r>
      <w:r w:rsidRPr="000A19D2">
        <w:rPr>
          <w:b/>
          <w:bCs/>
          <w:sz w:val="22"/>
          <w:szCs w:val="22"/>
          <w:lang w:val="ro-RO"/>
        </w:rPr>
        <w:t>.</w:t>
      </w:r>
      <w:r w:rsidRPr="000A19D2">
        <w:rPr>
          <w:bCs/>
          <w:sz w:val="22"/>
          <w:szCs w:val="22"/>
          <w:lang w:val="ro-RO"/>
        </w:rPr>
        <w:t xml:space="preserve"> </w:t>
      </w:r>
      <w:r w:rsidR="000B2CD1" w:rsidRPr="000A19D2">
        <w:rPr>
          <w:sz w:val="22"/>
          <w:szCs w:val="22"/>
          <w:lang w:val="ro-RO"/>
        </w:rPr>
        <w:t xml:space="preserve">Refuzul total sau parţial al consumatorului de a plăti o factură emisă de furnizor se va aduce la cunoştinţa acestuia în termenul legal din Standardul de </w:t>
      </w:r>
      <w:r w:rsidR="00B73603" w:rsidRPr="000A19D2">
        <w:rPr>
          <w:sz w:val="22"/>
          <w:szCs w:val="22"/>
          <w:lang w:val="ro-RO"/>
        </w:rPr>
        <w:t xml:space="preserve">performanta pentru activitatea de furnizare a energiei electrice </w:t>
      </w:r>
      <w:r w:rsidR="000B2CD1" w:rsidRPr="000A19D2">
        <w:rPr>
          <w:sz w:val="22"/>
          <w:szCs w:val="22"/>
          <w:lang w:val="ro-RO"/>
        </w:rPr>
        <w:t>de la data primirii ei. Necontestarea facturii de către consumator în termenul asumat reprezintă acceptarea acesteia în forma şi cuantumul în care a fost emisă de către furnizor.</w:t>
      </w:r>
    </w:p>
    <w:p w:rsidR="002F7945" w:rsidRPr="000A19D2" w:rsidRDefault="002F7945" w:rsidP="00C64BC8">
      <w:pPr>
        <w:jc w:val="both"/>
        <w:rPr>
          <w:sz w:val="22"/>
          <w:szCs w:val="22"/>
          <w:lang w:val="ro-RO"/>
        </w:rPr>
      </w:pPr>
      <w:r w:rsidRPr="000A19D2">
        <w:rPr>
          <w:b/>
          <w:bCs/>
          <w:sz w:val="22"/>
          <w:szCs w:val="22"/>
          <w:lang w:val="ro-RO"/>
        </w:rPr>
        <w:t>Art. 8.</w:t>
      </w:r>
      <w:r w:rsidR="009E2FDB" w:rsidRPr="000A19D2">
        <w:rPr>
          <w:b/>
          <w:bCs/>
          <w:sz w:val="22"/>
          <w:szCs w:val="22"/>
          <w:lang w:val="ro-RO"/>
        </w:rPr>
        <w:t>8</w:t>
      </w:r>
      <w:r w:rsidRPr="000A19D2">
        <w:rPr>
          <w:b/>
          <w:bCs/>
          <w:sz w:val="22"/>
          <w:szCs w:val="22"/>
          <w:lang w:val="ro-RO"/>
        </w:rPr>
        <w:t>.</w:t>
      </w:r>
      <w:r w:rsidRPr="000A19D2">
        <w:rPr>
          <w:bCs/>
          <w:sz w:val="22"/>
          <w:szCs w:val="22"/>
          <w:lang w:val="ro-RO"/>
        </w:rPr>
        <w:t xml:space="preserve">  </w:t>
      </w:r>
      <w:r w:rsidRPr="000A19D2">
        <w:rPr>
          <w:sz w:val="22"/>
          <w:szCs w:val="22"/>
          <w:lang w:val="ro-RO"/>
        </w:rPr>
        <w:t>(1) Reclamaţiile ulterioare efectuării plaţii facturilor se conciliază între părţi în termen de 10 zile lucrătoare de la data formulării pretenţiilor de către consumator.</w:t>
      </w:r>
    </w:p>
    <w:p w:rsidR="002F7945" w:rsidRPr="000A19D2" w:rsidRDefault="002F7945" w:rsidP="00C64BC8">
      <w:pPr>
        <w:tabs>
          <w:tab w:val="left" w:pos="1080"/>
          <w:tab w:val="left" w:pos="3960"/>
        </w:tabs>
        <w:ind w:firstLine="1080"/>
        <w:jc w:val="both"/>
        <w:rPr>
          <w:sz w:val="22"/>
          <w:szCs w:val="22"/>
          <w:lang w:val="ro-RO"/>
        </w:rPr>
      </w:pPr>
      <w:r w:rsidRPr="000A19D2">
        <w:rPr>
          <w:sz w:val="22"/>
          <w:szCs w:val="22"/>
          <w:lang w:val="ro-RO"/>
        </w:rPr>
        <w:t>(2) În cazul în care, ca urmare a unor recalculări conciliate între părţi, nivelul consumului facturat se reduce, nu se vor încasa penalităţi pentru diferenţa respectivă.</w:t>
      </w:r>
    </w:p>
    <w:p w:rsidR="00983CB0" w:rsidRPr="000A19D2" w:rsidRDefault="002F7945" w:rsidP="00C64BC8">
      <w:pPr>
        <w:jc w:val="both"/>
        <w:rPr>
          <w:b/>
          <w:bCs/>
          <w:sz w:val="22"/>
          <w:szCs w:val="22"/>
        </w:rPr>
      </w:pPr>
      <w:r w:rsidRPr="000A19D2">
        <w:rPr>
          <w:b/>
          <w:bCs/>
          <w:sz w:val="22"/>
          <w:szCs w:val="22"/>
          <w:lang w:val="ro-RO"/>
        </w:rPr>
        <w:t>Art. 8.</w:t>
      </w:r>
      <w:r w:rsidR="009E2FDB" w:rsidRPr="000A19D2">
        <w:rPr>
          <w:b/>
          <w:bCs/>
          <w:sz w:val="22"/>
          <w:szCs w:val="22"/>
          <w:lang w:val="ro-RO"/>
        </w:rPr>
        <w:t>9</w:t>
      </w:r>
      <w:r w:rsidRPr="000A19D2">
        <w:rPr>
          <w:b/>
          <w:bCs/>
          <w:sz w:val="22"/>
          <w:szCs w:val="22"/>
          <w:lang w:val="ro-RO"/>
        </w:rPr>
        <w:t>.</w:t>
      </w:r>
      <w:r w:rsidRPr="000A19D2">
        <w:rPr>
          <w:bCs/>
          <w:sz w:val="22"/>
          <w:szCs w:val="22"/>
          <w:lang w:val="ro-RO"/>
        </w:rPr>
        <w:t xml:space="preserve"> </w:t>
      </w:r>
      <w:r w:rsidR="00983CB0" w:rsidRPr="000A19D2">
        <w:rPr>
          <w:bCs/>
          <w:sz w:val="22"/>
          <w:szCs w:val="22"/>
          <w:lang w:val="ro-RO"/>
        </w:rPr>
        <w:t xml:space="preserve">  </w:t>
      </w:r>
      <w:proofErr w:type="spellStart"/>
      <w:r w:rsidR="00983CB0" w:rsidRPr="000A19D2">
        <w:rPr>
          <w:bCs/>
          <w:sz w:val="22"/>
          <w:szCs w:val="22"/>
        </w:rPr>
        <w:t>Energia</w:t>
      </w:r>
      <w:proofErr w:type="spellEnd"/>
      <w:r w:rsidR="00983CB0" w:rsidRPr="000A19D2">
        <w:rPr>
          <w:bCs/>
          <w:sz w:val="22"/>
          <w:szCs w:val="22"/>
        </w:rPr>
        <w:t xml:space="preserve"> </w:t>
      </w:r>
      <w:proofErr w:type="spellStart"/>
      <w:r w:rsidR="00983CB0" w:rsidRPr="000A19D2">
        <w:rPr>
          <w:bCs/>
          <w:sz w:val="22"/>
          <w:szCs w:val="22"/>
        </w:rPr>
        <w:t>electrică</w:t>
      </w:r>
      <w:proofErr w:type="spellEnd"/>
      <w:r w:rsidR="00983CB0" w:rsidRPr="000A19D2">
        <w:rPr>
          <w:bCs/>
          <w:sz w:val="22"/>
          <w:szCs w:val="22"/>
        </w:rPr>
        <w:t xml:space="preserve"> </w:t>
      </w:r>
      <w:proofErr w:type="spellStart"/>
      <w:r w:rsidR="00983CB0" w:rsidRPr="000A19D2">
        <w:rPr>
          <w:bCs/>
          <w:sz w:val="22"/>
          <w:szCs w:val="22"/>
        </w:rPr>
        <w:t>reactivă</w:t>
      </w:r>
      <w:proofErr w:type="spellEnd"/>
      <w:r w:rsidR="00983CB0" w:rsidRPr="000A19D2">
        <w:rPr>
          <w:bCs/>
          <w:sz w:val="22"/>
          <w:szCs w:val="22"/>
        </w:rPr>
        <w:t xml:space="preserve"> </w:t>
      </w:r>
      <w:proofErr w:type="spellStart"/>
      <w:r w:rsidR="00983CB0" w:rsidRPr="000A19D2">
        <w:rPr>
          <w:bCs/>
          <w:sz w:val="22"/>
          <w:szCs w:val="22"/>
        </w:rPr>
        <w:t>tranzitată</w:t>
      </w:r>
      <w:proofErr w:type="spellEnd"/>
      <w:r w:rsidR="00983CB0" w:rsidRPr="000A19D2">
        <w:rPr>
          <w:bCs/>
          <w:sz w:val="22"/>
          <w:szCs w:val="22"/>
        </w:rPr>
        <w:t xml:space="preserve"> </w:t>
      </w:r>
      <w:proofErr w:type="spellStart"/>
      <w:r w:rsidR="00983CB0" w:rsidRPr="000A19D2">
        <w:rPr>
          <w:bCs/>
          <w:sz w:val="22"/>
          <w:szCs w:val="22"/>
        </w:rPr>
        <w:t>prin</w:t>
      </w:r>
      <w:proofErr w:type="spellEnd"/>
      <w:r w:rsidR="00983CB0" w:rsidRPr="000A19D2">
        <w:rPr>
          <w:bCs/>
          <w:sz w:val="22"/>
          <w:szCs w:val="22"/>
        </w:rPr>
        <w:t xml:space="preserve"> </w:t>
      </w:r>
      <w:proofErr w:type="spellStart"/>
      <w:r w:rsidR="00983CB0" w:rsidRPr="000A19D2">
        <w:rPr>
          <w:bCs/>
          <w:sz w:val="22"/>
          <w:szCs w:val="22"/>
        </w:rPr>
        <w:t>punctul</w:t>
      </w:r>
      <w:proofErr w:type="spellEnd"/>
      <w:r w:rsidR="00983CB0" w:rsidRPr="000A19D2">
        <w:rPr>
          <w:bCs/>
          <w:sz w:val="22"/>
          <w:szCs w:val="22"/>
        </w:rPr>
        <w:t xml:space="preserve"> de </w:t>
      </w:r>
      <w:proofErr w:type="spellStart"/>
      <w:r w:rsidR="00983CB0" w:rsidRPr="000A19D2">
        <w:rPr>
          <w:bCs/>
          <w:sz w:val="22"/>
          <w:szCs w:val="22"/>
        </w:rPr>
        <w:t>decontare</w:t>
      </w:r>
      <w:proofErr w:type="spellEnd"/>
      <w:r w:rsidR="00983CB0" w:rsidRPr="000A19D2">
        <w:rPr>
          <w:bCs/>
          <w:sz w:val="22"/>
          <w:szCs w:val="22"/>
        </w:rPr>
        <w:t xml:space="preserve"> </w:t>
      </w:r>
      <w:proofErr w:type="spellStart"/>
      <w:r w:rsidR="00983CB0" w:rsidRPr="000A19D2">
        <w:rPr>
          <w:bCs/>
          <w:sz w:val="22"/>
          <w:szCs w:val="22"/>
        </w:rPr>
        <w:t>în</w:t>
      </w:r>
      <w:proofErr w:type="spellEnd"/>
      <w:r w:rsidR="00983CB0" w:rsidRPr="000A19D2">
        <w:rPr>
          <w:bCs/>
          <w:sz w:val="22"/>
          <w:szCs w:val="22"/>
        </w:rPr>
        <w:t xml:space="preserve"> </w:t>
      </w:r>
      <w:proofErr w:type="spellStart"/>
      <w:r w:rsidR="00983CB0" w:rsidRPr="000A19D2">
        <w:rPr>
          <w:bCs/>
          <w:sz w:val="22"/>
          <w:szCs w:val="22"/>
        </w:rPr>
        <w:t>intervalul</w:t>
      </w:r>
      <w:proofErr w:type="spellEnd"/>
      <w:r w:rsidR="00983CB0" w:rsidRPr="000A19D2">
        <w:rPr>
          <w:bCs/>
          <w:sz w:val="22"/>
          <w:szCs w:val="22"/>
        </w:rPr>
        <w:t xml:space="preserve"> de </w:t>
      </w:r>
      <w:proofErr w:type="spellStart"/>
      <w:r w:rsidR="00983CB0" w:rsidRPr="000A19D2">
        <w:rPr>
          <w:bCs/>
          <w:sz w:val="22"/>
          <w:szCs w:val="22"/>
        </w:rPr>
        <w:t>decontare</w:t>
      </w:r>
      <w:proofErr w:type="spellEnd"/>
      <w:r w:rsidR="00983CB0" w:rsidRPr="000A19D2">
        <w:rPr>
          <w:bCs/>
          <w:sz w:val="22"/>
          <w:szCs w:val="22"/>
        </w:rPr>
        <w:t xml:space="preserve"> se </w:t>
      </w:r>
      <w:proofErr w:type="spellStart"/>
      <w:r w:rsidR="00983CB0" w:rsidRPr="000A19D2">
        <w:rPr>
          <w:bCs/>
          <w:sz w:val="22"/>
          <w:szCs w:val="22"/>
        </w:rPr>
        <w:t>va</w:t>
      </w:r>
      <w:proofErr w:type="spellEnd"/>
      <w:r w:rsidR="00983CB0" w:rsidRPr="000A19D2">
        <w:rPr>
          <w:bCs/>
          <w:sz w:val="22"/>
          <w:szCs w:val="22"/>
        </w:rPr>
        <w:t xml:space="preserve"> </w:t>
      </w:r>
      <w:proofErr w:type="spellStart"/>
      <w:r w:rsidR="00983CB0" w:rsidRPr="000A19D2">
        <w:rPr>
          <w:bCs/>
          <w:sz w:val="22"/>
          <w:szCs w:val="22"/>
        </w:rPr>
        <w:t>plăti</w:t>
      </w:r>
      <w:proofErr w:type="spellEnd"/>
      <w:r w:rsidR="00983CB0" w:rsidRPr="000A19D2">
        <w:rPr>
          <w:bCs/>
          <w:sz w:val="22"/>
          <w:szCs w:val="22"/>
        </w:rPr>
        <w:t xml:space="preserve"> de </w:t>
      </w:r>
      <w:proofErr w:type="spellStart"/>
      <w:r w:rsidR="00983CB0" w:rsidRPr="000A19D2">
        <w:rPr>
          <w:bCs/>
          <w:sz w:val="22"/>
          <w:szCs w:val="22"/>
        </w:rPr>
        <w:t>către</w:t>
      </w:r>
      <w:proofErr w:type="spellEnd"/>
      <w:r w:rsidR="00983CB0" w:rsidRPr="000A19D2">
        <w:rPr>
          <w:bCs/>
          <w:sz w:val="22"/>
          <w:szCs w:val="22"/>
        </w:rPr>
        <w:t xml:space="preserve"> client </w:t>
      </w:r>
      <w:proofErr w:type="spellStart"/>
      <w:r w:rsidR="00983CB0" w:rsidRPr="000A19D2">
        <w:rPr>
          <w:bCs/>
          <w:sz w:val="22"/>
          <w:szCs w:val="22"/>
        </w:rPr>
        <w:t>în</w:t>
      </w:r>
      <w:proofErr w:type="spellEnd"/>
      <w:r w:rsidR="00983CB0" w:rsidRPr="000A19D2">
        <w:rPr>
          <w:bCs/>
          <w:sz w:val="22"/>
          <w:szCs w:val="22"/>
        </w:rPr>
        <w:t xml:space="preserve"> </w:t>
      </w:r>
      <w:proofErr w:type="spellStart"/>
      <w:r w:rsidR="00983CB0" w:rsidRPr="000A19D2">
        <w:rPr>
          <w:bCs/>
          <w:sz w:val="22"/>
          <w:szCs w:val="22"/>
        </w:rPr>
        <w:t>conformitate</w:t>
      </w:r>
      <w:proofErr w:type="spellEnd"/>
      <w:r w:rsidR="00983CB0" w:rsidRPr="000A19D2">
        <w:rPr>
          <w:bCs/>
          <w:sz w:val="22"/>
          <w:szCs w:val="22"/>
        </w:rPr>
        <w:t xml:space="preserve"> cu </w:t>
      </w:r>
      <w:proofErr w:type="spellStart"/>
      <w:r w:rsidR="00983CB0" w:rsidRPr="000A19D2">
        <w:rPr>
          <w:bCs/>
          <w:sz w:val="22"/>
          <w:szCs w:val="22"/>
        </w:rPr>
        <w:t>prevederile</w:t>
      </w:r>
      <w:proofErr w:type="spellEnd"/>
      <w:r w:rsidR="00983CB0" w:rsidRPr="000A19D2">
        <w:rPr>
          <w:bCs/>
          <w:sz w:val="22"/>
          <w:szCs w:val="22"/>
        </w:rPr>
        <w:t xml:space="preserve"> „</w:t>
      </w:r>
      <w:proofErr w:type="spellStart"/>
      <w:r w:rsidR="00983CB0" w:rsidRPr="000A19D2">
        <w:rPr>
          <w:bCs/>
          <w:sz w:val="22"/>
          <w:szCs w:val="22"/>
        </w:rPr>
        <w:t>Metodologiei</w:t>
      </w:r>
      <w:proofErr w:type="spellEnd"/>
      <w:r w:rsidR="00983CB0" w:rsidRPr="000A19D2">
        <w:rPr>
          <w:bCs/>
          <w:sz w:val="22"/>
          <w:szCs w:val="22"/>
        </w:rPr>
        <w:t xml:space="preserve"> </w:t>
      </w:r>
      <w:proofErr w:type="spellStart"/>
      <w:r w:rsidR="00983CB0" w:rsidRPr="000A19D2">
        <w:rPr>
          <w:bCs/>
          <w:sz w:val="22"/>
          <w:szCs w:val="22"/>
        </w:rPr>
        <w:t>privind</w:t>
      </w:r>
      <w:proofErr w:type="spellEnd"/>
      <w:r w:rsidR="00983CB0" w:rsidRPr="000A19D2">
        <w:rPr>
          <w:bCs/>
          <w:sz w:val="22"/>
          <w:szCs w:val="22"/>
        </w:rPr>
        <w:t xml:space="preserve"> </w:t>
      </w:r>
      <w:proofErr w:type="spellStart"/>
      <w:r w:rsidR="00983CB0" w:rsidRPr="000A19D2">
        <w:rPr>
          <w:bCs/>
          <w:sz w:val="22"/>
          <w:szCs w:val="22"/>
        </w:rPr>
        <w:t>stabilirea</w:t>
      </w:r>
      <w:proofErr w:type="spellEnd"/>
      <w:r w:rsidR="00983CB0" w:rsidRPr="000A19D2">
        <w:rPr>
          <w:bCs/>
          <w:sz w:val="22"/>
          <w:szCs w:val="22"/>
        </w:rPr>
        <w:t xml:space="preserve"> </w:t>
      </w:r>
      <w:proofErr w:type="spellStart"/>
      <w:r w:rsidR="00983CB0" w:rsidRPr="000A19D2">
        <w:rPr>
          <w:bCs/>
          <w:sz w:val="22"/>
          <w:szCs w:val="22"/>
        </w:rPr>
        <w:t>obligaţiilor</w:t>
      </w:r>
      <w:proofErr w:type="spellEnd"/>
      <w:r w:rsidR="00983CB0" w:rsidRPr="000A19D2">
        <w:rPr>
          <w:bCs/>
          <w:sz w:val="22"/>
          <w:szCs w:val="22"/>
        </w:rPr>
        <w:t xml:space="preserve"> de </w:t>
      </w:r>
      <w:proofErr w:type="spellStart"/>
      <w:r w:rsidR="00983CB0" w:rsidRPr="000A19D2">
        <w:rPr>
          <w:bCs/>
          <w:sz w:val="22"/>
          <w:szCs w:val="22"/>
        </w:rPr>
        <w:t>plată</w:t>
      </w:r>
      <w:proofErr w:type="spellEnd"/>
      <w:r w:rsidR="00983CB0" w:rsidRPr="000A19D2">
        <w:rPr>
          <w:bCs/>
          <w:sz w:val="22"/>
          <w:szCs w:val="22"/>
        </w:rPr>
        <w:t xml:space="preserve"> a </w:t>
      </w:r>
      <w:proofErr w:type="spellStart"/>
      <w:r w:rsidR="00983CB0" w:rsidRPr="000A19D2">
        <w:rPr>
          <w:bCs/>
          <w:sz w:val="22"/>
          <w:szCs w:val="22"/>
        </w:rPr>
        <w:t>energiei</w:t>
      </w:r>
      <w:proofErr w:type="spellEnd"/>
      <w:r w:rsidR="00983CB0" w:rsidRPr="000A19D2">
        <w:rPr>
          <w:bCs/>
          <w:sz w:val="22"/>
          <w:szCs w:val="22"/>
        </w:rPr>
        <w:t xml:space="preserve"> </w:t>
      </w:r>
      <w:proofErr w:type="spellStart"/>
      <w:r w:rsidR="00983CB0" w:rsidRPr="000A19D2">
        <w:rPr>
          <w:bCs/>
          <w:sz w:val="22"/>
          <w:szCs w:val="22"/>
        </w:rPr>
        <w:t>electrice</w:t>
      </w:r>
      <w:proofErr w:type="spellEnd"/>
      <w:r w:rsidR="00983CB0" w:rsidRPr="000A19D2">
        <w:rPr>
          <w:bCs/>
          <w:sz w:val="22"/>
          <w:szCs w:val="22"/>
        </w:rPr>
        <w:t xml:space="preserve"> reactive </w:t>
      </w:r>
      <w:proofErr w:type="spellStart"/>
      <w:r w:rsidR="00983CB0" w:rsidRPr="000A19D2">
        <w:rPr>
          <w:bCs/>
          <w:sz w:val="22"/>
          <w:szCs w:val="22"/>
        </w:rPr>
        <w:t>şi</w:t>
      </w:r>
      <w:proofErr w:type="spellEnd"/>
      <w:r w:rsidR="00983CB0" w:rsidRPr="000A19D2">
        <w:rPr>
          <w:bCs/>
          <w:sz w:val="22"/>
          <w:szCs w:val="22"/>
        </w:rPr>
        <w:t xml:space="preserve"> a </w:t>
      </w:r>
      <w:proofErr w:type="spellStart"/>
      <w:r w:rsidR="00983CB0" w:rsidRPr="000A19D2">
        <w:rPr>
          <w:bCs/>
          <w:sz w:val="22"/>
          <w:szCs w:val="22"/>
        </w:rPr>
        <w:t>preţului</w:t>
      </w:r>
      <w:proofErr w:type="spellEnd"/>
      <w:r w:rsidR="00983CB0" w:rsidRPr="000A19D2">
        <w:rPr>
          <w:bCs/>
          <w:sz w:val="22"/>
          <w:szCs w:val="22"/>
        </w:rPr>
        <w:t xml:space="preserve"> </w:t>
      </w:r>
      <w:proofErr w:type="spellStart"/>
      <w:r w:rsidR="00983CB0" w:rsidRPr="000A19D2">
        <w:rPr>
          <w:bCs/>
          <w:sz w:val="22"/>
          <w:szCs w:val="22"/>
        </w:rPr>
        <w:t>reglementat</w:t>
      </w:r>
      <w:proofErr w:type="spellEnd"/>
      <w:r w:rsidR="00983CB0" w:rsidRPr="000A19D2">
        <w:rPr>
          <w:bCs/>
          <w:sz w:val="22"/>
          <w:szCs w:val="22"/>
        </w:rPr>
        <w:t xml:space="preserve"> </w:t>
      </w:r>
      <w:proofErr w:type="spellStart"/>
      <w:r w:rsidR="00983CB0" w:rsidRPr="000A19D2">
        <w:rPr>
          <w:bCs/>
          <w:sz w:val="22"/>
          <w:szCs w:val="22"/>
        </w:rPr>
        <w:t>pentru</w:t>
      </w:r>
      <w:proofErr w:type="spellEnd"/>
      <w:r w:rsidR="00983CB0" w:rsidRPr="000A19D2">
        <w:rPr>
          <w:bCs/>
          <w:sz w:val="22"/>
          <w:szCs w:val="22"/>
        </w:rPr>
        <w:t xml:space="preserve"> </w:t>
      </w:r>
      <w:proofErr w:type="spellStart"/>
      <w:r w:rsidR="00983CB0" w:rsidRPr="000A19D2">
        <w:rPr>
          <w:bCs/>
          <w:sz w:val="22"/>
          <w:szCs w:val="22"/>
        </w:rPr>
        <w:t>energia</w:t>
      </w:r>
      <w:proofErr w:type="spellEnd"/>
      <w:r w:rsidR="00983CB0" w:rsidRPr="000A19D2">
        <w:rPr>
          <w:bCs/>
          <w:sz w:val="22"/>
          <w:szCs w:val="22"/>
        </w:rPr>
        <w:t xml:space="preserve"> </w:t>
      </w:r>
      <w:proofErr w:type="spellStart"/>
      <w:r w:rsidR="00983CB0" w:rsidRPr="000A19D2">
        <w:rPr>
          <w:bCs/>
          <w:sz w:val="22"/>
          <w:szCs w:val="22"/>
        </w:rPr>
        <w:t>electrică</w:t>
      </w:r>
      <w:proofErr w:type="spellEnd"/>
      <w:r w:rsidR="00983CB0" w:rsidRPr="000A19D2">
        <w:rPr>
          <w:bCs/>
          <w:sz w:val="22"/>
          <w:szCs w:val="22"/>
        </w:rPr>
        <w:t xml:space="preserve"> </w:t>
      </w:r>
      <w:proofErr w:type="spellStart"/>
      <w:r w:rsidR="00983CB0" w:rsidRPr="000A19D2">
        <w:rPr>
          <w:bCs/>
          <w:sz w:val="22"/>
          <w:szCs w:val="22"/>
        </w:rPr>
        <w:t>reactivă</w:t>
      </w:r>
      <w:proofErr w:type="spellEnd"/>
      <w:r w:rsidR="00983CB0" w:rsidRPr="000A19D2">
        <w:rPr>
          <w:bCs/>
          <w:sz w:val="22"/>
          <w:szCs w:val="22"/>
        </w:rPr>
        <w:t xml:space="preserve">” </w:t>
      </w:r>
      <w:proofErr w:type="spellStart"/>
      <w:r w:rsidR="00983CB0" w:rsidRPr="000A19D2">
        <w:rPr>
          <w:bCs/>
          <w:sz w:val="22"/>
          <w:szCs w:val="22"/>
        </w:rPr>
        <w:t>aprobate</w:t>
      </w:r>
      <w:proofErr w:type="spellEnd"/>
      <w:r w:rsidR="00983CB0" w:rsidRPr="000A19D2">
        <w:rPr>
          <w:bCs/>
          <w:sz w:val="22"/>
          <w:szCs w:val="22"/>
        </w:rPr>
        <w:t xml:space="preserve"> </w:t>
      </w:r>
      <w:proofErr w:type="spellStart"/>
      <w:r w:rsidR="00983CB0" w:rsidRPr="00A77505">
        <w:rPr>
          <w:bCs/>
          <w:sz w:val="22"/>
          <w:szCs w:val="22"/>
        </w:rPr>
        <w:t>prin</w:t>
      </w:r>
      <w:proofErr w:type="spellEnd"/>
      <w:r w:rsidR="00983CB0" w:rsidRPr="00A77505">
        <w:rPr>
          <w:bCs/>
          <w:sz w:val="22"/>
          <w:szCs w:val="22"/>
        </w:rPr>
        <w:t xml:space="preserve"> </w:t>
      </w:r>
      <w:proofErr w:type="spellStart"/>
      <w:r w:rsidR="00983CB0" w:rsidRPr="00A77505">
        <w:rPr>
          <w:bCs/>
          <w:sz w:val="22"/>
          <w:szCs w:val="22"/>
        </w:rPr>
        <w:t>Ordinul</w:t>
      </w:r>
      <w:proofErr w:type="spellEnd"/>
      <w:r w:rsidR="00983CB0" w:rsidRPr="00A77505">
        <w:rPr>
          <w:bCs/>
          <w:sz w:val="22"/>
          <w:szCs w:val="22"/>
        </w:rPr>
        <w:t xml:space="preserve"> ANRE 33/2014</w:t>
      </w:r>
      <w:r w:rsidR="00B73603" w:rsidRPr="00A77505">
        <w:rPr>
          <w:bCs/>
          <w:sz w:val="22"/>
          <w:szCs w:val="22"/>
        </w:rPr>
        <w:t xml:space="preserve">, </w:t>
      </w:r>
      <w:proofErr w:type="spellStart"/>
      <w:r w:rsidR="00B73603" w:rsidRPr="00A77505">
        <w:rPr>
          <w:bCs/>
          <w:sz w:val="22"/>
          <w:szCs w:val="22"/>
        </w:rPr>
        <w:t>modificat</w:t>
      </w:r>
      <w:proofErr w:type="spellEnd"/>
      <w:r w:rsidR="00B73603" w:rsidRPr="00A77505">
        <w:rPr>
          <w:bCs/>
          <w:sz w:val="22"/>
          <w:szCs w:val="22"/>
        </w:rPr>
        <w:t xml:space="preserve"> </w:t>
      </w:r>
      <w:proofErr w:type="spellStart"/>
      <w:r w:rsidR="00B73603" w:rsidRPr="00A77505">
        <w:rPr>
          <w:bCs/>
          <w:sz w:val="22"/>
          <w:szCs w:val="22"/>
        </w:rPr>
        <w:t>si</w:t>
      </w:r>
      <w:proofErr w:type="spellEnd"/>
      <w:r w:rsidR="00B73603" w:rsidRPr="00A77505">
        <w:rPr>
          <w:bCs/>
          <w:sz w:val="22"/>
          <w:szCs w:val="22"/>
        </w:rPr>
        <w:t xml:space="preserve"> </w:t>
      </w:r>
      <w:proofErr w:type="spellStart"/>
      <w:r w:rsidR="00B73603" w:rsidRPr="00A77505">
        <w:rPr>
          <w:bCs/>
          <w:sz w:val="22"/>
          <w:szCs w:val="22"/>
        </w:rPr>
        <w:t>completat</w:t>
      </w:r>
      <w:proofErr w:type="spellEnd"/>
      <w:r w:rsidR="00B73603" w:rsidRPr="00A77505">
        <w:rPr>
          <w:bCs/>
          <w:sz w:val="22"/>
          <w:szCs w:val="22"/>
        </w:rPr>
        <w:t xml:space="preserve"> </w:t>
      </w:r>
      <w:proofErr w:type="spellStart"/>
      <w:r w:rsidR="00B73603" w:rsidRPr="00A77505">
        <w:rPr>
          <w:bCs/>
          <w:sz w:val="22"/>
          <w:szCs w:val="22"/>
        </w:rPr>
        <w:t>prin</w:t>
      </w:r>
      <w:proofErr w:type="spellEnd"/>
      <w:r w:rsidR="00B73603" w:rsidRPr="00A77505">
        <w:rPr>
          <w:bCs/>
          <w:sz w:val="22"/>
          <w:szCs w:val="22"/>
        </w:rPr>
        <w:t xml:space="preserve"> </w:t>
      </w:r>
      <w:proofErr w:type="spellStart"/>
      <w:r w:rsidR="00B73603" w:rsidRPr="00A77505">
        <w:rPr>
          <w:bCs/>
          <w:sz w:val="22"/>
          <w:szCs w:val="22"/>
        </w:rPr>
        <w:t>Ordinul</w:t>
      </w:r>
      <w:proofErr w:type="spellEnd"/>
      <w:r w:rsidR="00B73603" w:rsidRPr="00A77505">
        <w:rPr>
          <w:bCs/>
          <w:sz w:val="22"/>
          <w:szCs w:val="22"/>
        </w:rPr>
        <w:t xml:space="preserve"> ANRE nr. </w:t>
      </w:r>
      <w:proofErr w:type="gramStart"/>
      <w:r w:rsidR="00B73603" w:rsidRPr="00A77505">
        <w:rPr>
          <w:bCs/>
          <w:sz w:val="22"/>
          <w:szCs w:val="22"/>
        </w:rPr>
        <w:t>76/2016</w:t>
      </w:r>
      <w:r w:rsidR="00983CB0" w:rsidRPr="00A77505">
        <w:rPr>
          <w:bCs/>
          <w:sz w:val="22"/>
          <w:szCs w:val="22"/>
        </w:rPr>
        <w:t>.</w:t>
      </w:r>
      <w:proofErr w:type="gramEnd"/>
    </w:p>
    <w:p w:rsidR="00FB4722" w:rsidRPr="000A19D2" w:rsidRDefault="00FB4722" w:rsidP="00C64BC8">
      <w:pPr>
        <w:jc w:val="both"/>
        <w:rPr>
          <w:b/>
          <w:bCs/>
          <w:sz w:val="22"/>
          <w:szCs w:val="22"/>
          <w:lang w:val="ro-RO"/>
        </w:rPr>
      </w:pPr>
    </w:p>
    <w:p w:rsidR="002F7945" w:rsidRPr="000A19D2" w:rsidRDefault="002F7945" w:rsidP="00C64BC8">
      <w:pPr>
        <w:jc w:val="both"/>
        <w:rPr>
          <w:b/>
          <w:bCs/>
          <w:sz w:val="22"/>
          <w:szCs w:val="22"/>
          <w:lang w:val="ro-RO"/>
        </w:rPr>
      </w:pPr>
      <w:r w:rsidRPr="000A19D2">
        <w:rPr>
          <w:b/>
          <w:bCs/>
          <w:sz w:val="22"/>
          <w:szCs w:val="22"/>
          <w:lang w:val="ro-RO"/>
        </w:rPr>
        <w:t>9. Obligaţii, drepturi  şi garanţii</w:t>
      </w:r>
    </w:p>
    <w:p w:rsidR="002F7945" w:rsidRPr="000A19D2" w:rsidRDefault="002F7945" w:rsidP="00C64BC8">
      <w:pPr>
        <w:jc w:val="both"/>
        <w:rPr>
          <w:sz w:val="22"/>
          <w:szCs w:val="22"/>
          <w:lang w:val="ro-RO"/>
        </w:rPr>
      </w:pPr>
      <w:r w:rsidRPr="000A19D2">
        <w:rPr>
          <w:b/>
          <w:sz w:val="22"/>
          <w:szCs w:val="22"/>
          <w:lang w:val="ro-RO"/>
        </w:rPr>
        <w:t xml:space="preserve">Art. 9.1. </w:t>
      </w:r>
      <w:r w:rsidRPr="000A19D2">
        <w:rPr>
          <w:sz w:val="22"/>
          <w:szCs w:val="22"/>
          <w:lang w:val="ro-RO"/>
        </w:rPr>
        <w:t>(1) Părţile se obligă una faţă de cealaltă să deţină, pe parcursul derulării contractului, toate aprobările necesare fiecăreia pentru executarea obligaţiilor cuprinse în prezentul contract, conformându-se, în acelaşi timp, tuturor cerinţelor legale.</w:t>
      </w:r>
    </w:p>
    <w:p w:rsidR="002F7945" w:rsidRPr="000A19D2" w:rsidRDefault="002F7945" w:rsidP="00C64BC8">
      <w:pPr>
        <w:tabs>
          <w:tab w:val="left" w:pos="1080"/>
        </w:tabs>
        <w:ind w:firstLine="720"/>
        <w:jc w:val="both"/>
        <w:rPr>
          <w:sz w:val="22"/>
          <w:szCs w:val="22"/>
          <w:lang w:val="ro-RO"/>
        </w:rPr>
      </w:pPr>
      <w:r w:rsidRPr="000A19D2">
        <w:rPr>
          <w:sz w:val="22"/>
          <w:szCs w:val="22"/>
          <w:lang w:val="ro-RO"/>
        </w:rPr>
        <w:t>(2) Părţile garantează una celeilalte că prezentul contract reprezintă o obligaţie validă, legală, opozabilă în justiţie în termenii acestui contract.</w:t>
      </w:r>
    </w:p>
    <w:p w:rsidR="002F7945" w:rsidRPr="000A19D2" w:rsidRDefault="002F7945" w:rsidP="00C64BC8">
      <w:pPr>
        <w:tabs>
          <w:tab w:val="left" w:pos="1080"/>
        </w:tabs>
        <w:ind w:firstLine="720"/>
        <w:jc w:val="both"/>
        <w:rPr>
          <w:sz w:val="22"/>
          <w:szCs w:val="22"/>
          <w:lang w:val="ro-RO"/>
        </w:rPr>
      </w:pPr>
      <w:r w:rsidRPr="000A19D2">
        <w:rPr>
          <w:sz w:val="22"/>
          <w:szCs w:val="22"/>
          <w:lang w:val="ro-RO"/>
        </w:rPr>
        <w:t>(3) Părţile se obligă una faţă de cealaltă să asigure accesul, conform legii, la toate informaţiile, documentaţiile şi datele necesare bunei derulări a contractului şi care sunt accesibile conform reglementărilor în vigoare tuturor autorităţilor statului, instituţiilor financiar-bancare, consultanţilor şi contractanţilor.</w:t>
      </w:r>
    </w:p>
    <w:p w:rsidR="002F7945" w:rsidRPr="000A19D2" w:rsidRDefault="002F7945" w:rsidP="00C64BC8">
      <w:pPr>
        <w:tabs>
          <w:tab w:val="left" w:pos="1080"/>
        </w:tabs>
        <w:ind w:firstLine="720"/>
        <w:jc w:val="both"/>
        <w:rPr>
          <w:sz w:val="22"/>
          <w:szCs w:val="22"/>
          <w:lang w:val="ro-RO"/>
        </w:rPr>
      </w:pPr>
      <w:r w:rsidRPr="000A19D2">
        <w:rPr>
          <w:sz w:val="22"/>
          <w:szCs w:val="22"/>
          <w:lang w:val="ro-RO"/>
        </w:rPr>
        <w:t>(4) Părţile se obligă să respecte instrucţiunile şi comenzile operative emise de către operatorul de sistem/distribuţie în baza Codului tehnic al reţelei electrice de transport şi Codului tehnic al reţelelor electrice de distribuţie în vigoare. Obligaţiile ce revin fiecărei părţi în baza prezentului contract nu pot fi invocate drept cauză a nerespectării Codurilor tehnice ale reţelelor de transport/distribuţie.</w:t>
      </w:r>
    </w:p>
    <w:p w:rsidR="002F7945" w:rsidRPr="000A19D2" w:rsidRDefault="002F7945" w:rsidP="00C64BC8">
      <w:pPr>
        <w:autoSpaceDE w:val="0"/>
        <w:jc w:val="both"/>
        <w:rPr>
          <w:b/>
          <w:bCs/>
          <w:sz w:val="22"/>
          <w:szCs w:val="22"/>
          <w:lang w:val="ro-RO"/>
        </w:rPr>
      </w:pPr>
      <w:r w:rsidRPr="000A19D2">
        <w:rPr>
          <w:b/>
          <w:bCs/>
          <w:sz w:val="22"/>
          <w:szCs w:val="22"/>
          <w:lang w:val="ro-RO"/>
        </w:rPr>
        <w:t>Art. 9.2. Confidenţialitate</w:t>
      </w:r>
    </w:p>
    <w:p w:rsidR="002F7945" w:rsidRPr="000A19D2" w:rsidRDefault="002F7945" w:rsidP="00C64BC8">
      <w:pPr>
        <w:autoSpaceDE w:val="0"/>
        <w:jc w:val="both"/>
        <w:rPr>
          <w:sz w:val="22"/>
          <w:szCs w:val="22"/>
          <w:lang w:val="ro-RO"/>
        </w:rPr>
      </w:pPr>
      <w:r w:rsidRPr="000A19D2">
        <w:rPr>
          <w:sz w:val="22"/>
          <w:szCs w:val="22"/>
          <w:lang w:val="ro-RO"/>
        </w:rPr>
        <w:t xml:space="preserve">(1) - </w:t>
      </w:r>
      <w:r w:rsidRPr="000A19D2">
        <w:rPr>
          <w:iCs/>
          <w:sz w:val="22"/>
          <w:szCs w:val="22"/>
          <w:lang w:val="ro-RO"/>
        </w:rPr>
        <w:t>Părţile</w:t>
      </w:r>
      <w:r w:rsidRPr="000A19D2">
        <w:rPr>
          <w:i/>
          <w:iCs/>
          <w:sz w:val="22"/>
          <w:szCs w:val="22"/>
          <w:lang w:val="ro-RO"/>
        </w:rPr>
        <w:t xml:space="preserve"> </w:t>
      </w:r>
      <w:r w:rsidRPr="000A19D2">
        <w:rPr>
          <w:sz w:val="22"/>
          <w:szCs w:val="22"/>
          <w:lang w:val="ro-RO"/>
        </w:rPr>
        <w:t>se obligă una faţă de cealaltă să obţină şi să păstreze, pe toată durata contractului, toate aprobările necesare fiecăreia pentru exercitarea obligaţiilor cuprinse în acest contract, conformându-se în acelaşi timp tuturor cerinţelor legale.</w:t>
      </w:r>
    </w:p>
    <w:p w:rsidR="002F7945" w:rsidRPr="000A19D2" w:rsidRDefault="002F7945" w:rsidP="00C64BC8">
      <w:pPr>
        <w:autoSpaceDE w:val="0"/>
        <w:jc w:val="both"/>
        <w:rPr>
          <w:sz w:val="22"/>
          <w:szCs w:val="22"/>
          <w:lang w:val="ro-RO"/>
        </w:rPr>
      </w:pPr>
      <w:r w:rsidRPr="000A19D2">
        <w:rPr>
          <w:sz w:val="22"/>
          <w:szCs w:val="22"/>
          <w:lang w:val="ro-RO"/>
        </w:rPr>
        <w:t xml:space="preserve">(2) - </w:t>
      </w:r>
      <w:r w:rsidRPr="000A19D2">
        <w:rPr>
          <w:iCs/>
          <w:sz w:val="22"/>
          <w:szCs w:val="22"/>
          <w:lang w:val="ro-RO"/>
        </w:rPr>
        <w:t>Părţile</w:t>
      </w:r>
      <w:r w:rsidRPr="000A19D2">
        <w:rPr>
          <w:i/>
          <w:iCs/>
          <w:sz w:val="22"/>
          <w:szCs w:val="22"/>
          <w:lang w:val="ro-RO"/>
        </w:rPr>
        <w:t xml:space="preserve"> </w:t>
      </w:r>
      <w:r w:rsidRPr="000A19D2">
        <w:rPr>
          <w:sz w:val="22"/>
          <w:szCs w:val="22"/>
          <w:lang w:val="ro-RO"/>
        </w:rPr>
        <w:t>nu vor transmite informaţiile confidenţiale obţinute în cadrul prezentului contract unor persoane neautorizate să primească astfel de informaţii. Fac excepţie cazurile când:</w:t>
      </w:r>
    </w:p>
    <w:p w:rsidR="002F7945" w:rsidRPr="000A19D2" w:rsidRDefault="002F7945" w:rsidP="00C64BC8">
      <w:pPr>
        <w:autoSpaceDE w:val="0"/>
        <w:jc w:val="both"/>
        <w:rPr>
          <w:sz w:val="22"/>
          <w:szCs w:val="22"/>
          <w:lang w:val="ro-RO"/>
        </w:rPr>
      </w:pPr>
      <w:r w:rsidRPr="000A19D2">
        <w:rPr>
          <w:sz w:val="22"/>
          <w:szCs w:val="22"/>
          <w:lang w:val="ro-RO"/>
        </w:rPr>
        <w:t>a) se dispune de consimţământul scris al părţii ale cărei interese pot fi afectate de diseminarea informaţiei;</w:t>
      </w:r>
    </w:p>
    <w:p w:rsidR="002F7945" w:rsidRPr="000A19D2" w:rsidRDefault="002F7945" w:rsidP="00C64BC8">
      <w:pPr>
        <w:autoSpaceDE w:val="0"/>
        <w:jc w:val="both"/>
        <w:rPr>
          <w:sz w:val="22"/>
          <w:szCs w:val="22"/>
          <w:lang w:val="ro-RO"/>
        </w:rPr>
      </w:pPr>
      <w:r w:rsidRPr="000A19D2">
        <w:rPr>
          <w:sz w:val="22"/>
          <w:szCs w:val="22"/>
          <w:lang w:val="ro-RO"/>
        </w:rPr>
        <w:t>b) informaţia este deja publică;</w:t>
      </w:r>
    </w:p>
    <w:p w:rsidR="002F7945" w:rsidRPr="000A19D2" w:rsidRDefault="002F7945" w:rsidP="00C64BC8">
      <w:pPr>
        <w:autoSpaceDE w:val="0"/>
        <w:jc w:val="both"/>
        <w:rPr>
          <w:sz w:val="22"/>
          <w:szCs w:val="22"/>
          <w:lang w:val="ro-RO"/>
        </w:rPr>
      </w:pPr>
      <w:r w:rsidRPr="000A19D2">
        <w:rPr>
          <w:sz w:val="22"/>
          <w:szCs w:val="22"/>
          <w:lang w:val="ro-RO"/>
        </w:rPr>
        <w:t>c) partea este obligată sau are permisiunea de a divulga informaţia în scopul respectării unui ordin sau a unei decizii a Autorităţii competente ori a unei legi în vigoare;</w:t>
      </w:r>
    </w:p>
    <w:p w:rsidR="00691C2B" w:rsidRDefault="002F7945" w:rsidP="00C64BC8">
      <w:pPr>
        <w:autoSpaceDE w:val="0"/>
        <w:jc w:val="both"/>
        <w:rPr>
          <w:sz w:val="22"/>
          <w:szCs w:val="22"/>
          <w:lang w:val="ro-RO"/>
        </w:rPr>
      </w:pPr>
      <w:r w:rsidRPr="000A19D2">
        <w:rPr>
          <w:sz w:val="22"/>
          <w:szCs w:val="22"/>
          <w:lang w:val="ro-RO"/>
        </w:rPr>
        <w:t>d) informaţia trebuie transmisă în cursul îndeplinirii normale a activităţilor care constituie obiectul contractului</w:t>
      </w:r>
      <w:r w:rsidR="00691C2B">
        <w:rPr>
          <w:sz w:val="22"/>
          <w:szCs w:val="22"/>
          <w:lang w:val="ro-RO"/>
        </w:rPr>
        <w:t>;</w:t>
      </w:r>
    </w:p>
    <w:p w:rsidR="002F7945" w:rsidRPr="000A19D2" w:rsidRDefault="00691C2B" w:rsidP="00C64BC8">
      <w:pPr>
        <w:autoSpaceDE w:val="0"/>
        <w:jc w:val="both"/>
        <w:rPr>
          <w:i/>
          <w:iCs/>
          <w:sz w:val="22"/>
          <w:szCs w:val="22"/>
          <w:lang w:val="ro-RO"/>
        </w:rPr>
      </w:pPr>
      <w:r w:rsidRPr="00691C2B">
        <w:rPr>
          <w:sz w:val="24"/>
          <w:szCs w:val="24"/>
        </w:rPr>
        <w:t>e)</w:t>
      </w:r>
      <w:r w:rsidRPr="00C45B5E">
        <w:rPr>
          <w:i/>
          <w:sz w:val="24"/>
          <w:szCs w:val="24"/>
        </w:rPr>
        <w:t xml:space="preserve"> </w:t>
      </w:r>
      <w:proofErr w:type="spellStart"/>
      <w:proofErr w:type="gramStart"/>
      <w:r w:rsidRPr="00C45B5E">
        <w:rPr>
          <w:sz w:val="24"/>
          <w:szCs w:val="24"/>
        </w:rPr>
        <w:t>cele</w:t>
      </w:r>
      <w:proofErr w:type="spellEnd"/>
      <w:proofErr w:type="gramEnd"/>
      <w:r w:rsidRPr="00C45B5E">
        <w:rPr>
          <w:sz w:val="24"/>
          <w:szCs w:val="24"/>
        </w:rPr>
        <w:t xml:space="preserve"> considerate a nu </w:t>
      </w:r>
      <w:proofErr w:type="spellStart"/>
      <w:r w:rsidRPr="00C45B5E">
        <w:rPr>
          <w:sz w:val="24"/>
          <w:szCs w:val="24"/>
        </w:rPr>
        <w:t>avea</w:t>
      </w:r>
      <w:proofErr w:type="spellEnd"/>
      <w:r w:rsidRPr="00C45B5E">
        <w:rPr>
          <w:sz w:val="24"/>
          <w:szCs w:val="24"/>
        </w:rPr>
        <w:t xml:space="preserve"> </w:t>
      </w:r>
      <w:proofErr w:type="spellStart"/>
      <w:r w:rsidRPr="00C45B5E">
        <w:rPr>
          <w:sz w:val="24"/>
          <w:szCs w:val="24"/>
        </w:rPr>
        <w:t>caracter</w:t>
      </w:r>
      <w:proofErr w:type="spellEnd"/>
      <w:r w:rsidRPr="00C45B5E">
        <w:rPr>
          <w:sz w:val="24"/>
          <w:szCs w:val="24"/>
        </w:rPr>
        <w:t xml:space="preserve"> confidential</w:t>
      </w:r>
      <w:r w:rsidR="002F7945" w:rsidRPr="000A19D2">
        <w:rPr>
          <w:i/>
          <w:iCs/>
          <w:sz w:val="22"/>
          <w:szCs w:val="22"/>
          <w:lang w:val="ro-RO"/>
        </w:rPr>
        <w:t>.</w:t>
      </w:r>
    </w:p>
    <w:p w:rsidR="00E5577A" w:rsidRPr="000A19D2" w:rsidRDefault="00E5577A" w:rsidP="00C64BC8">
      <w:pPr>
        <w:autoSpaceDE w:val="0"/>
        <w:jc w:val="both"/>
        <w:rPr>
          <w:i/>
          <w:iCs/>
          <w:sz w:val="22"/>
          <w:szCs w:val="22"/>
          <w:lang w:val="ro-RO"/>
        </w:rPr>
      </w:pPr>
    </w:p>
    <w:p w:rsidR="00E5577A" w:rsidRPr="000A19D2" w:rsidRDefault="00E5577A" w:rsidP="00C64BC8">
      <w:pPr>
        <w:pStyle w:val="Heading2"/>
        <w:rPr>
          <w:rFonts w:ascii="Times New Roman" w:hAnsi="Times New Roman"/>
          <w:b/>
          <w:noProof/>
          <w:szCs w:val="24"/>
        </w:rPr>
      </w:pPr>
      <w:r w:rsidRPr="000A19D2">
        <w:rPr>
          <w:rFonts w:ascii="Times New Roman" w:hAnsi="Times New Roman"/>
          <w:b/>
          <w:noProof/>
          <w:szCs w:val="24"/>
        </w:rPr>
        <w:t>10. Garantia de buna executie a contractului</w:t>
      </w:r>
    </w:p>
    <w:p w:rsidR="00FD3AA6" w:rsidRPr="00FD3AA6" w:rsidRDefault="00FD3AA6" w:rsidP="00C64BC8">
      <w:pPr>
        <w:pStyle w:val="ListParagraph"/>
        <w:widowControl w:val="0"/>
        <w:autoSpaceDE w:val="0"/>
        <w:autoSpaceDN w:val="0"/>
        <w:adjustRightInd w:val="0"/>
        <w:spacing w:before="16" w:line="240" w:lineRule="auto"/>
        <w:ind w:left="0" w:right="0" w:firstLine="0"/>
        <w:rPr>
          <w:rFonts w:ascii="Times New Roman" w:hAnsi="Times New Roman"/>
          <w:sz w:val="22"/>
          <w:szCs w:val="22"/>
        </w:rPr>
      </w:pPr>
      <w:r w:rsidRPr="00736C50">
        <w:rPr>
          <w:rFonts w:ascii="Times New Roman" w:hAnsi="Times New Roman"/>
          <w:b/>
          <w:sz w:val="22"/>
          <w:szCs w:val="22"/>
        </w:rPr>
        <w:t>Art. 10.1</w:t>
      </w:r>
      <w:r w:rsidRPr="00FD3AA6">
        <w:rPr>
          <w:rFonts w:ascii="Times New Roman" w:hAnsi="Times New Roman"/>
          <w:sz w:val="22"/>
          <w:szCs w:val="22"/>
        </w:rPr>
        <w:t xml:space="preserve">. Garantia de buna executie a contractului reprezinta 5 % din valoarea fara TVA a acestuia, respectiv ....................... </w:t>
      </w:r>
      <w:r w:rsidR="00015641">
        <w:rPr>
          <w:rFonts w:ascii="Times New Roman" w:hAnsi="Times New Roman"/>
          <w:sz w:val="22"/>
          <w:szCs w:val="22"/>
        </w:rPr>
        <w:t xml:space="preserve"> </w:t>
      </w:r>
      <w:r w:rsidRPr="00FD3AA6">
        <w:rPr>
          <w:rFonts w:ascii="Times New Roman" w:hAnsi="Times New Roman"/>
          <w:sz w:val="22"/>
          <w:szCs w:val="22"/>
        </w:rPr>
        <w:t>lei si se constituie de catre furnizor în scopul asigurarii consumatorului de indeplinirea obligatiilor contractuale.</w:t>
      </w:r>
    </w:p>
    <w:p w:rsidR="00FD3AA6" w:rsidRPr="00FD3AA6" w:rsidRDefault="00FD3AA6" w:rsidP="00C64BC8">
      <w:pPr>
        <w:pStyle w:val="ListParagraph"/>
        <w:widowControl w:val="0"/>
        <w:autoSpaceDE w:val="0"/>
        <w:autoSpaceDN w:val="0"/>
        <w:adjustRightInd w:val="0"/>
        <w:spacing w:before="16" w:line="240" w:lineRule="auto"/>
        <w:ind w:left="0" w:right="0" w:firstLine="0"/>
        <w:rPr>
          <w:rFonts w:ascii="Times New Roman" w:hAnsi="Times New Roman"/>
          <w:sz w:val="22"/>
          <w:szCs w:val="22"/>
        </w:rPr>
      </w:pPr>
      <w:r w:rsidRPr="00736C50">
        <w:rPr>
          <w:rFonts w:ascii="Times New Roman" w:hAnsi="Times New Roman"/>
          <w:b/>
          <w:sz w:val="22"/>
          <w:szCs w:val="22"/>
        </w:rPr>
        <w:t>Art. 10.2</w:t>
      </w:r>
      <w:r w:rsidRPr="00FD3AA6">
        <w:rPr>
          <w:rFonts w:ascii="Times New Roman" w:hAnsi="Times New Roman"/>
          <w:sz w:val="22"/>
          <w:szCs w:val="22"/>
        </w:rPr>
        <w:t>. (1) Garantia de buna executie se va constitui printr-un instrument de garantare emis in conditiile legii de o societate bancara</w:t>
      </w:r>
      <w:r w:rsidRPr="00FD3AA6">
        <w:rPr>
          <w:sz w:val="22"/>
          <w:szCs w:val="22"/>
        </w:rPr>
        <w:t xml:space="preserve"> </w:t>
      </w:r>
      <w:r w:rsidRPr="00FD3AA6">
        <w:rPr>
          <w:rFonts w:ascii="Times New Roman" w:hAnsi="Times New Roman"/>
          <w:sz w:val="22"/>
          <w:szCs w:val="22"/>
        </w:rPr>
        <w:t xml:space="preserve">ori de o societate de asigurari si devine anexa la contract. In situatia in care scrisoarea de garantie de buna executie este emisa de catre o societate de asigurari, aceasta va fi prezentata </w:t>
      </w:r>
      <w:r w:rsidRPr="00FD3AA6">
        <w:rPr>
          <w:rFonts w:ascii="Times New Roman" w:hAnsi="Times New Roman"/>
          <w:sz w:val="22"/>
          <w:szCs w:val="22"/>
        </w:rPr>
        <w:lastRenderedPageBreak/>
        <w:t>cumpărătorului/consumatorului, insotită de o adresa din partea Societatii de Asigurari prin care se confirma faptul ca scrisoarea de garantie de buna executie este valabila si in vigoare indiferent de prevederile unei polite de asigurare si ca angajamentul societatii de asigurare fata de cumpărător/consumator va fi exclusiv in baza scrisorii de garantie de buna executie emisa. Nerespectarea acestor conditii va pune cumpărătorul/consumatorul în situatia de a nu accepta scrisoarea de garantie de buna executie.</w:t>
      </w:r>
    </w:p>
    <w:p w:rsidR="00FD3AA6" w:rsidRPr="00FD3AA6" w:rsidRDefault="00FD3AA6" w:rsidP="00C64BC8">
      <w:pPr>
        <w:pStyle w:val="ListParagraph"/>
        <w:widowControl w:val="0"/>
        <w:autoSpaceDE w:val="0"/>
        <w:autoSpaceDN w:val="0"/>
        <w:adjustRightInd w:val="0"/>
        <w:spacing w:before="16" w:line="240" w:lineRule="auto"/>
        <w:ind w:left="0" w:right="0" w:firstLine="0"/>
        <w:rPr>
          <w:rFonts w:ascii="Times New Roman" w:hAnsi="Times New Roman"/>
          <w:sz w:val="22"/>
          <w:szCs w:val="22"/>
        </w:rPr>
      </w:pPr>
      <w:r w:rsidRPr="00FD3AA6">
        <w:rPr>
          <w:rFonts w:ascii="Times New Roman" w:hAnsi="Times New Roman"/>
          <w:sz w:val="22"/>
          <w:szCs w:val="22"/>
        </w:rPr>
        <w:t xml:space="preserve"> (2) Dovada constituirii garantiei de buna executie va fi prezentata in original la sediul cumpărătorului/consumatorului, în cel mult 5 zile lucratoare de la semnarea contractului.</w:t>
      </w:r>
    </w:p>
    <w:p w:rsidR="00FD3AA6" w:rsidRPr="00FD3AA6" w:rsidRDefault="00FD3AA6" w:rsidP="00C64BC8">
      <w:pPr>
        <w:pStyle w:val="ListParagraph"/>
        <w:widowControl w:val="0"/>
        <w:autoSpaceDE w:val="0"/>
        <w:autoSpaceDN w:val="0"/>
        <w:adjustRightInd w:val="0"/>
        <w:spacing w:before="16" w:line="240" w:lineRule="auto"/>
        <w:ind w:left="0" w:right="0" w:firstLine="0"/>
        <w:rPr>
          <w:rFonts w:ascii="Times New Roman" w:hAnsi="Times New Roman"/>
          <w:sz w:val="22"/>
          <w:szCs w:val="22"/>
        </w:rPr>
      </w:pPr>
      <w:r w:rsidRPr="00736C50">
        <w:rPr>
          <w:rFonts w:ascii="Times New Roman" w:hAnsi="Times New Roman"/>
          <w:b/>
          <w:sz w:val="22"/>
          <w:szCs w:val="22"/>
        </w:rPr>
        <w:t>Art. 10.3</w:t>
      </w:r>
      <w:r w:rsidRPr="00FD3AA6">
        <w:rPr>
          <w:rFonts w:ascii="Times New Roman" w:hAnsi="Times New Roman"/>
          <w:sz w:val="22"/>
          <w:szCs w:val="22"/>
        </w:rPr>
        <w:t>. Neprezentarea garantiei de buna executie, atrage dupa sine nulitatea prezentului contract.</w:t>
      </w:r>
    </w:p>
    <w:p w:rsidR="00FD3AA6" w:rsidRPr="00FD3AA6" w:rsidRDefault="00FD3AA6" w:rsidP="00C64BC8">
      <w:pPr>
        <w:pStyle w:val="ListParagraph"/>
        <w:widowControl w:val="0"/>
        <w:autoSpaceDE w:val="0"/>
        <w:autoSpaceDN w:val="0"/>
        <w:adjustRightInd w:val="0"/>
        <w:spacing w:before="16" w:line="240" w:lineRule="auto"/>
        <w:ind w:left="0" w:right="0" w:firstLine="0"/>
        <w:rPr>
          <w:rFonts w:ascii="Times New Roman" w:hAnsi="Times New Roman"/>
          <w:sz w:val="22"/>
          <w:szCs w:val="22"/>
        </w:rPr>
      </w:pPr>
      <w:r w:rsidRPr="00736C50">
        <w:rPr>
          <w:rFonts w:ascii="Times New Roman" w:hAnsi="Times New Roman"/>
          <w:b/>
          <w:sz w:val="22"/>
          <w:szCs w:val="22"/>
        </w:rPr>
        <w:t>Art. 10.4</w:t>
      </w:r>
      <w:r w:rsidRPr="00FD3AA6">
        <w:rPr>
          <w:rFonts w:ascii="Times New Roman" w:hAnsi="Times New Roman"/>
          <w:sz w:val="22"/>
          <w:szCs w:val="22"/>
        </w:rPr>
        <w:t xml:space="preserve">. Cumpărătorul/consumatorul are dreptul de a emite pretentii asupra garantiei de buna executie, in limita prejudiciului creat, daca furnizorul/vânzătorul nu îşi indeplineste, nu isi executa, executa cu intarziere sau executa necorespunzator obligatiile asumate prin prezentul contract. Anterior emiterii unei pretentii asupra garantiei de buna executie, cumpărătorul/consumatorul are obligatia de a notifica acest lucru furnizorului/vânzătorului, precizând totodată obligatiile care nu au fost respectate.   </w:t>
      </w:r>
    </w:p>
    <w:p w:rsidR="00FD3AA6" w:rsidRPr="00FD3AA6" w:rsidRDefault="00FD3AA6" w:rsidP="00C64BC8">
      <w:pPr>
        <w:pStyle w:val="ListParagraph"/>
        <w:widowControl w:val="0"/>
        <w:autoSpaceDE w:val="0"/>
        <w:autoSpaceDN w:val="0"/>
        <w:adjustRightInd w:val="0"/>
        <w:spacing w:before="16" w:line="240" w:lineRule="auto"/>
        <w:ind w:left="0" w:right="0" w:firstLine="0"/>
        <w:rPr>
          <w:rFonts w:ascii="Times New Roman" w:hAnsi="Times New Roman"/>
          <w:sz w:val="22"/>
          <w:szCs w:val="22"/>
          <w:highlight w:val="yellow"/>
        </w:rPr>
      </w:pPr>
      <w:r w:rsidRPr="00736C50">
        <w:rPr>
          <w:rFonts w:ascii="Times New Roman" w:hAnsi="Times New Roman"/>
          <w:b/>
          <w:sz w:val="22"/>
          <w:szCs w:val="22"/>
        </w:rPr>
        <w:t>Art. 10.5</w:t>
      </w:r>
      <w:r w:rsidRPr="00FD3AA6">
        <w:rPr>
          <w:rFonts w:ascii="Times New Roman" w:hAnsi="Times New Roman"/>
          <w:sz w:val="22"/>
          <w:szCs w:val="22"/>
        </w:rPr>
        <w:t>. Cumpărătorul/consumatorul se obligă să restituie garantia de buna executie la cererea furnizorului, in termen de 14 zile de la indeplinirea obligatiilor asumate prin contract si anume, plata ultimei facturi.</w:t>
      </w:r>
    </w:p>
    <w:p w:rsidR="00F3609A" w:rsidRPr="000A19D2" w:rsidRDefault="00F3609A" w:rsidP="00C64BC8">
      <w:pPr>
        <w:autoSpaceDE w:val="0"/>
        <w:jc w:val="both"/>
        <w:rPr>
          <w:b/>
          <w:sz w:val="22"/>
          <w:szCs w:val="22"/>
          <w:lang w:val="ro-RO"/>
        </w:rPr>
      </w:pPr>
    </w:p>
    <w:p w:rsidR="002F7945" w:rsidRPr="000A19D2" w:rsidRDefault="002F7945" w:rsidP="00C64BC8">
      <w:pPr>
        <w:autoSpaceDE w:val="0"/>
        <w:jc w:val="both"/>
        <w:rPr>
          <w:b/>
          <w:sz w:val="22"/>
          <w:szCs w:val="22"/>
          <w:lang w:val="ro-RO"/>
        </w:rPr>
      </w:pPr>
      <w:r w:rsidRPr="000A19D2">
        <w:rPr>
          <w:b/>
          <w:sz w:val="22"/>
          <w:szCs w:val="22"/>
          <w:lang w:val="ro-RO"/>
        </w:rPr>
        <w:t>1</w:t>
      </w:r>
      <w:r w:rsidR="00E5577A" w:rsidRPr="000A19D2">
        <w:rPr>
          <w:b/>
          <w:sz w:val="22"/>
          <w:szCs w:val="22"/>
          <w:lang w:val="ro-RO"/>
        </w:rPr>
        <w:t>1</w:t>
      </w:r>
      <w:r w:rsidRPr="000A19D2">
        <w:rPr>
          <w:b/>
          <w:sz w:val="22"/>
          <w:szCs w:val="22"/>
          <w:lang w:val="ro-RO"/>
        </w:rPr>
        <w:t>. Obligaţiile furnizorului</w:t>
      </w:r>
    </w:p>
    <w:p w:rsidR="002F7945" w:rsidRPr="000A19D2" w:rsidRDefault="002F7945" w:rsidP="00C64BC8">
      <w:pPr>
        <w:jc w:val="both"/>
        <w:rPr>
          <w:sz w:val="22"/>
          <w:szCs w:val="22"/>
          <w:lang w:val="ro-RO"/>
        </w:rPr>
      </w:pPr>
      <w:r w:rsidRPr="000A19D2">
        <w:rPr>
          <w:b/>
          <w:sz w:val="22"/>
          <w:szCs w:val="22"/>
          <w:lang w:val="ro-RO"/>
        </w:rPr>
        <w:t>Art. 1</w:t>
      </w:r>
      <w:r w:rsidR="00E5577A" w:rsidRPr="000A19D2">
        <w:rPr>
          <w:b/>
          <w:sz w:val="22"/>
          <w:szCs w:val="22"/>
          <w:lang w:val="ro-RO"/>
        </w:rPr>
        <w:t>1</w:t>
      </w:r>
      <w:r w:rsidRPr="000A19D2">
        <w:rPr>
          <w:b/>
          <w:sz w:val="22"/>
          <w:szCs w:val="22"/>
          <w:lang w:val="ro-RO"/>
        </w:rPr>
        <w:t>.1.</w:t>
      </w:r>
      <w:r w:rsidRPr="000A19D2">
        <w:rPr>
          <w:sz w:val="22"/>
          <w:szCs w:val="22"/>
          <w:lang w:val="ro-RO"/>
        </w:rPr>
        <w:t xml:space="preserve"> Furnizorul are următoarele obligaţii:</w:t>
      </w:r>
    </w:p>
    <w:p w:rsidR="002F7945" w:rsidRPr="000A19D2" w:rsidRDefault="002F7945" w:rsidP="00C64BC8">
      <w:pPr>
        <w:numPr>
          <w:ilvl w:val="0"/>
          <w:numId w:val="16"/>
        </w:numPr>
        <w:jc w:val="both"/>
        <w:rPr>
          <w:sz w:val="22"/>
          <w:szCs w:val="22"/>
          <w:lang w:val="ro-RO"/>
        </w:rPr>
      </w:pPr>
      <w:r w:rsidRPr="000A19D2">
        <w:rPr>
          <w:sz w:val="22"/>
          <w:szCs w:val="22"/>
          <w:lang w:val="ro-RO"/>
        </w:rPr>
        <w:t>să deţină licenţa de furnizare a energiei electrice şi sa respecte prevederile acesteia privind alimentarea consumatorilor;</w:t>
      </w:r>
    </w:p>
    <w:p w:rsidR="002F7945" w:rsidRPr="000A19D2" w:rsidRDefault="002F7945" w:rsidP="00C64BC8">
      <w:pPr>
        <w:numPr>
          <w:ilvl w:val="0"/>
          <w:numId w:val="16"/>
        </w:numPr>
        <w:jc w:val="both"/>
        <w:rPr>
          <w:sz w:val="22"/>
          <w:szCs w:val="22"/>
          <w:lang w:val="ro-RO"/>
        </w:rPr>
      </w:pPr>
      <w:r w:rsidRPr="000A19D2">
        <w:rPr>
          <w:sz w:val="22"/>
          <w:szCs w:val="22"/>
          <w:lang w:val="ro-RO"/>
        </w:rPr>
        <w:t>să asigure</w:t>
      </w:r>
      <w:r w:rsidR="00B73603" w:rsidRPr="000A19D2">
        <w:rPr>
          <w:sz w:val="22"/>
          <w:szCs w:val="22"/>
          <w:lang w:val="ro-RO"/>
        </w:rPr>
        <w:t xml:space="preserve"> prin intermediul OR</w:t>
      </w:r>
      <w:r w:rsidRPr="000A19D2">
        <w:rPr>
          <w:sz w:val="22"/>
          <w:szCs w:val="22"/>
          <w:lang w:val="ro-RO"/>
        </w:rPr>
        <w:t xml:space="preserve"> consumatorului puterea şi energia electrică în termenii prezentului contract şi în conformitate cu Standardul de performanţă;</w:t>
      </w:r>
    </w:p>
    <w:p w:rsidR="002F7945" w:rsidRPr="000A19D2" w:rsidRDefault="002F7945" w:rsidP="00C64BC8">
      <w:pPr>
        <w:numPr>
          <w:ilvl w:val="0"/>
          <w:numId w:val="16"/>
        </w:numPr>
        <w:jc w:val="both"/>
        <w:rPr>
          <w:sz w:val="22"/>
          <w:szCs w:val="22"/>
          <w:lang w:val="ro-RO"/>
        </w:rPr>
      </w:pPr>
      <w:r w:rsidRPr="000A19D2">
        <w:rPr>
          <w:sz w:val="22"/>
          <w:szCs w:val="22"/>
          <w:lang w:val="ro-RO"/>
        </w:rPr>
        <w:t>să asigure continuitatea în alimentare în limitele nivelului de siguranţă prin intermediul OR dacă au fost executate integral lucrările prevăzute în avizul tehnic de racordare;</w:t>
      </w:r>
    </w:p>
    <w:p w:rsidR="002F7945" w:rsidRPr="000A19D2" w:rsidRDefault="002F7945" w:rsidP="00C64BC8">
      <w:pPr>
        <w:numPr>
          <w:ilvl w:val="0"/>
          <w:numId w:val="16"/>
        </w:numPr>
        <w:jc w:val="both"/>
        <w:rPr>
          <w:sz w:val="22"/>
          <w:szCs w:val="22"/>
          <w:lang w:val="ro-RO"/>
        </w:rPr>
      </w:pPr>
      <w:r w:rsidRPr="000A19D2">
        <w:rPr>
          <w:sz w:val="22"/>
          <w:szCs w:val="22"/>
          <w:lang w:val="ro-RO"/>
        </w:rPr>
        <w:t>să asigure, prin intermediul OR, în punctul de delimitare, parametrii de calitate, respectiv frecvenţa şi tensiunea la valorile nominale, cu abaterile prevăzute de reglementările în vigoare, conform Standardului de performanţă</w:t>
      </w:r>
      <w:r w:rsidR="00FD3AA6">
        <w:rPr>
          <w:sz w:val="22"/>
          <w:szCs w:val="22"/>
          <w:lang w:val="ro-RO"/>
        </w:rPr>
        <w:t xml:space="preserve"> pentru serviciul de distribuție a energiei electrice;</w:t>
      </w:r>
    </w:p>
    <w:p w:rsidR="002F7945" w:rsidRPr="000A19D2" w:rsidRDefault="002F7945" w:rsidP="00C64BC8">
      <w:pPr>
        <w:numPr>
          <w:ilvl w:val="0"/>
          <w:numId w:val="16"/>
        </w:numPr>
        <w:jc w:val="both"/>
        <w:rPr>
          <w:sz w:val="22"/>
          <w:szCs w:val="22"/>
          <w:lang w:val="ro-RO"/>
        </w:rPr>
      </w:pPr>
      <w:r w:rsidRPr="000A19D2">
        <w:rPr>
          <w:sz w:val="22"/>
          <w:szCs w:val="22"/>
          <w:lang w:val="ro-RO"/>
        </w:rPr>
        <w:t>să reconsidere, prin intermediul OR, mărimile de reglaj ale protecţiilor din instalaţiile de distribuţie, la cererea justificată a consumatorului;</w:t>
      </w:r>
    </w:p>
    <w:p w:rsidR="002F7945" w:rsidRPr="000A19D2" w:rsidRDefault="002F7945" w:rsidP="00C64BC8">
      <w:pPr>
        <w:numPr>
          <w:ilvl w:val="0"/>
          <w:numId w:val="16"/>
        </w:numPr>
        <w:jc w:val="both"/>
        <w:rPr>
          <w:sz w:val="22"/>
          <w:szCs w:val="22"/>
          <w:lang w:val="ro-RO"/>
        </w:rPr>
      </w:pPr>
      <w:r w:rsidRPr="000A19D2">
        <w:rPr>
          <w:sz w:val="22"/>
          <w:szCs w:val="22"/>
          <w:lang w:val="ro-RO"/>
        </w:rPr>
        <w:t>să iniţieze modificarea şi completarea contractului de furnizare a energiei electrice sau a anexelor la acesta ori de cate ori apar elemente noi, inclusiv prin acte adiţionale, atunci când consideră necesară detalierea, completarea sau introducerea unor clauze noi;</w:t>
      </w:r>
    </w:p>
    <w:p w:rsidR="002F7945" w:rsidRPr="000A19D2" w:rsidRDefault="002F7945" w:rsidP="00C64BC8">
      <w:pPr>
        <w:numPr>
          <w:ilvl w:val="0"/>
          <w:numId w:val="16"/>
        </w:numPr>
        <w:ind w:left="540" w:hanging="180"/>
        <w:jc w:val="both"/>
        <w:rPr>
          <w:sz w:val="22"/>
          <w:szCs w:val="22"/>
          <w:lang w:val="ro-RO"/>
        </w:rPr>
      </w:pPr>
      <w:r w:rsidRPr="000A19D2">
        <w:rPr>
          <w:sz w:val="22"/>
          <w:szCs w:val="22"/>
          <w:lang w:val="ro-RO"/>
        </w:rPr>
        <w:t>să factureze consumatorului energia electrică şi puterea la tarifele contractate;</w:t>
      </w:r>
    </w:p>
    <w:p w:rsidR="002F7945" w:rsidRPr="000A19D2" w:rsidRDefault="002F7945" w:rsidP="00C64BC8">
      <w:pPr>
        <w:numPr>
          <w:ilvl w:val="0"/>
          <w:numId w:val="16"/>
        </w:numPr>
        <w:jc w:val="both"/>
        <w:rPr>
          <w:sz w:val="22"/>
          <w:szCs w:val="22"/>
          <w:lang w:val="ro-RO"/>
        </w:rPr>
      </w:pPr>
      <w:r w:rsidRPr="000A19D2">
        <w:rPr>
          <w:sz w:val="22"/>
          <w:szCs w:val="22"/>
          <w:lang w:val="ro-RO"/>
        </w:rPr>
        <w:t xml:space="preserve">să verifice în cel mai scurt timp situaţiile deosebite sesizate de consumator şi să răspundă în termen legal tuturor reclamaţiilor şi sesizărilor scrise ale acestuia, conform Standardului de performanţă pentru </w:t>
      </w:r>
      <w:r w:rsidR="00B73603" w:rsidRPr="000A19D2">
        <w:rPr>
          <w:sz w:val="22"/>
          <w:szCs w:val="22"/>
          <w:lang w:val="ro-RO"/>
        </w:rPr>
        <w:t xml:space="preserve"> activitatea </w:t>
      </w:r>
      <w:r w:rsidRPr="000A19D2">
        <w:rPr>
          <w:sz w:val="22"/>
          <w:szCs w:val="22"/>
          <w:lang w:val="ro-RO"/>
        </w:rPr>
        <w:t>de furnizare;</w:t>
      </w:r>
    </w:p>
    <w:p w:rsidR="002F7945" w:rsidRPr="000A19D2" w:rsidRDefault="002F7945" w:rsidP="00C64BC8">
      <w:pPr>
        <w:numPr>
          <w:ilvl w:val="0"/>
          <w:numId w:val="16"/>
        </w:numPr>
        <w:jc w:val="both"/>
        <w:rPr>
          <w:sz w:val="22"/>
          <w:szCs w:val="22"/>
          <w:lang w:val="ro-RO"/>
        </w:rPr>
      </w:pPr>
      <w:r w:rsidRPr="000A19D2">
        <w:rPr>
          <w:sz w:val="22"/>
          <w:szCs w:val="22"/>
          <w:lang w:val="ro-RO"/>
        </w:rPr>
        <w:t xml:space="preserve">să acorde despăgubiri pentru daunele dovedite provocate de întreruperi în alimentare, în condiţiile art. </w:t>
      </w:r>
      <w:r w:rsidR="00B35CE3" w:rsidRPr="000A19D2">
        <w:rPr>
          <w:sz w:val="22"/>
          <w:szCs w:val="22"/>
          <w:lang w:val="ro-RO"/>
        </w:rPr>
        <w:t>1</w:t>
      </w:r>
      <w:r w:rsidR="005C1163" w:rsidRPr="000A19D2">
        <w:rPr>
          <w:sz w:val="22"/>
          <w:szCs w:val="22"/>
          <w:lang w:val="ro-RO"/>
        </w:rPr>
        <w:t>4</w:t>
      </w:r>
      <w:r w:rsidR="00B35CE3" w:rsidRPr="000A19D2">
        <w:rPr>
          <w:sz w:val="22"/>
          <w:szCs w:val="22"/>
          <w:lang w:val="ro-RO"/>
        </w:rPr>
        <w:t xml:space="preserve"> lit. i) </w:t>
      </w:r>
      <w:r w:rsidRPr="000A19D2">
        <w:rPr>
          <w:sz w:val="22"/>
          <w:szCs w:val="22"/>
          <w:lang w:val="ro-RO"/>
        </w:rPr>
        <w:t xml:space="preserve"> din prezentul contract;</w:t>
      </w:r>
    </w:p>
    <w:p w:rsidR="002F7945" w:rsidRPr="000A19D2" w:rsidRDefault="002F7945" w:rsidP="00C64BC8">
      <w:pPr>
        <w:numPr>
          <w:ilvl w:val="0"/>
          <w:numId w:val="16"/>
        </w:numPr>
        <w:jc w:val="both"/>
        <w:rPr>
          <w:sz w:val="22"/>
          <w:szCs w:val="22"/>
          <w:lang w:val="ro-RO"/>
        </w:rPr>
      </w:pPr>
      <w:r w:rsidRPr="000A19D2">
        <w:rPr>
          <w:sz w:val="22"/>
          <w:szCs w:val="22"/>
          <w:lang w:val="ro-RO"/>
        </w:rPr>
        <w:t xml:space="preserve">să furnizeze consumatorului informaţii privind istoricul de consum şi eventualele penalităţi plătite de acesta, conform Standardului de performanţă pentru </w:t>
      </w:r>
      <w:r w:rsidR="00B73603" w:rsidRPr="000A19D2">
        <w:rPr>
          <w:sz w:val="22"/>
          <w:szCs w:val="22"/>
          <w:lang w:val="ro-RO"/>
        </w:rPr>
        <w:t xml:space="preserve"> activitatea </w:t>
      </w:r>
      <w:r w:rsidRPr="000A19D2">
        <w:rPr>
          <w:sz w:val="22"/>
          <w:szCs w:val="22"/>
          <w:lang w:val="ro-RO"/>
        </w:rPr>
        <w:t>de furnizare;</w:t>
      </w:r>
    </w:p>
    <w:p w:rsidR="002F7945" w:rsidRPr="000A19D2" w:rsidRDefault="002F7945" w:rsidP="00C64BC8">
      <w:pPr>
        <w:numPr>
          <w:ilvl w:val="0"/>
          <w:numId w:val="16"/>
        </w:numPr>
        <w:jc w:val="both"/>
        <w:rPr>
          <w:bCs/>
          <w:sz w:val="22"/>
          <w:szCs w:val="22"/>
          <w:lang w:val="ro-RO"/>
        </w:rPr>
      </w:pPr>
      <w:r w:rsidRPr="000A19D2">
        <w:rPr>
          <w:bCs/>
          <w:sz w:val="22"/>
          <w:szCs w:val="22"/>
          <w:lang w:val="ro-RO"/>
        </w:rPr>
        <w:t>să informeze consumatorul cu privire la modificarea preţului de contract ca urmare a revizuirii/introducerii componentelor reglementate în termen de 30 de zile de la aplicarea actului legislativ</w:t>
      </w:r>
      <w:r w:rsidR="00B73A60" w:rsidRPr="000A19D2">
        <w:rPr>
          <w:bCs/>
          <w:sz w:val="22"/>
          <w:szCs w:val="22"/>
          <w:lang w:val="ro-RO"/>
        </w:rPr>
        <w:t xml:space="preserve"> -</w:t>
      </w:r>
      <w:r w:rsidR="00B73A60" w:rsidRPr="000A19D2">
        <w:rPr>
          <w:sz w:val="22"/>
          <w:szCs w:val="22"/>
          <w:lang w:val="ro-RO"/>
        </w:rPr>
        <w:t xml:space="preserve"> notificarea se poate face si prin înscrierea pe factură</w:t>
      </w:r>
      <w:r w:rsidRPr="000A19D2">
        <w:rPr>
          <w:bCs/>
          <w:sz w:val="22"/>
          <w:szCs w:val="22"/>
          <w:lang w:val="ro-RO"/>
        </w:rPr>
        <w:t>;</w:t>
      </w:r>
    </w:p>
    <w:p w:rsidR="002F7945" w:rsidRPr="000A19D2" w:rsidRDefault="002F7945" w:rsidP="00C64BC8">
      <w:pPr>
        <w:numPr>
          <w:ilvl w:val="0"/>
          <w:numId w:val="16"/>
        </w:numPr>
        <w:jc w:val="both"/>
        <w:rPr>
          <w:sz w:val="22"/>
          <w:szCs w:val="22"/>
          <w:lang w:val="ro-RO"/>
        </w:rPr>
      </w:pPr>
      <w:r w:rsidRPr="000A19D2">
        <w:rPr>
          <w:sz w:val="22"/>
          <w:szCs w:val="22"/>
          <w:lang w:val="ro-RO"/>
        </w:rPr>
        <w:t>să încheie contracte reglementate cu OD şi OTS in vederea asigurării serviciilor de transport şi distribuţie a energiei electrice in scopul îndeplinirii prevederilor prezentului contract; la încheierea contractelor reglementate cu OD şi OTS furnizorul acţionează in numele şi pe seama consumatorului;</w:t>
      </w:r>
    </w:p>
    <w:p w:rsidR="002F7945" w:rsidRPr="000A19D2" w:rsidRDefault="002F7945" w:rsidP="00C64BC8">
      <w:pPr>
        <w:numPr>
          <w:ilvl w:val="0"/>
          <w:numId w:val="16"/>
        </w:numPr>
        <w:ind w:left="540" w:hanging="180"/>
        <w:jc w:val="both"/>
        <w:rPr>
          <w:sz w:val="22"/>
          <w:szCs w:val="22"/>
          <w:lang w:val="ro-RO"/>
        </w:rPr>
      </w:pPr>
      <w:r w:rsidRPr="000A19D2">
        <w:rPr>
          <w:sz w:val="22"/>
          <w:szCs w:val="22"/>
          <w:lang w:val="ro-RO"/>
        </w:rPr>
        <w:t>orice alte obligaţii prevăzute de legislaţia in vigoare.</w:t>
      </w:r>
    </w:p>
    <w:p w:rsidR="002F7945" w:rsidRPr="000A19D2" w:rsidRDefault="002F7945" w:rsidP="00C64BC8">
      <w:pPr>
        <w:jc w:val="both"/>
        <w:rPr>
          <w:bCs/>
          <w:sz w:val="22"/>
          <w:szCs w:val="22"/>
          <w:lang w:val="ro-RO"/>
        </w:rPr>
      </w:pPr>
      <w:r w:rsidRPr="000A19D2">
        <w:rPr>
          <w:b/>
          <w:sz w:val="22"/>
          <w:szCs w:val="22"/>
          <w:lang w:val="ro-RO"/>
        </w:rPr>
        <w:t>Art. 1</w:t>
      </w:r>
      <w:r w:rsidR="00E5577A" w:rsidRPr="000A19D2">
        <w:rPr>
          <w:b/>
          <w:sz w:val="22"/>
          <w:szCs w:val="22"/>
          <w:lang w:val="ro-RO"/>
        </w:rPr>
        <w:t>1</w:t>
      </w:r>
      <w:r w:rsidRPr="000A19D2">
        <w:rPr>
          <w:b/>
          <w:sz w:val="22"/>
          <w:szCs w:val="22"/>
          <w:lang w:val="ro-RO"/>
        </w:rPr>
        <w:t>.2</w:t>
      </w:r>
      <w:r w:rsidRPr="000A19D2">
        <w:rPr>
          <w:sz w:val="22"/>
          <w:szCs w:val="22"/>
          <w:lang w:val="ro-RO"/>
        </w:rPr>
        <w:t xml:space="preserve"> </w:t>
      </w:r>
      <w:r w:rsidRPr="000A19D2">
        <w:rPr>
          <w:bCs/>
          <w:sz w:val="22"/>
          <w:szCs w:val="22"/>
          <w:lang w:val="ro-RO"/>
        </w:rPr>
        <w:t>Obligaţiile nominalizate la lit. c), d) şi e) sunt in sarcina OD şi preluate de furnizor in baza contractului  pentru serviciul de distribuţie, încheiat cu acesta.</w:t>
      </w:r>
    </w:p>
    <w:p w:rsidR="002F7945" w:rsidRPr="000A19D2" w:rsidRDefault="002F7945" w:rsidP="00C64BC8">
      <w:pPr>
        <w:jc w:val="both"/>
        <w:rPr>
          <w:b/>
          <w:bCs/>
          <w:sz w:val="22"/>
          <w:szCs w:val="22"/>
          <w:lang w:val="ro-RO"/>
        </w:rPr>
      </w:pPr>
    </w:p>
    <w:p w:rsidR="002F7945" w:rsidRPr="000A19D2" w:rsidRDefault="002F7945" w:rsidP="00C64BC8">
      <w:pPr>
        <w:jc w:val="both"/>
        <w:rPr>
          <w:b/>
          <w:bCs/>
          <w:sz w:val="22"/>
          <w:szCs w:val="22"/>
          <w:lang w:val="ro-RO"/>
        </w:rPr>
      </w:pPr>
      <w:r w:rsidRPr="000A19D2">
        <w:rPr>
          <w:b/>
          <w:bCs/>
          <w:sz w:val="22"/>
          <w:szCs w:val="22"/>
          <w:lang w:val="ro-RO"/>
        </w:rPr>
        <w:t>1</w:t>
      </w:r>
      <w:r w:rsidR="00E5577A" w:rsidRPr="000A19D2">
        <w:rPr>
          <w:b/>
          <w:bCs/>
          <w:sz w:val="22"/>
          <w:szCs w:val="22"/>
          <w:lang w:val="ro-RO"/>
        </w:rPr>
        <w:t>2</w:t>
      </w:r>
      <w:r w:rsidRPr="000A19D2">
        <w:rPr>
          <w:b/>
          <w:bCs/>
          <w:sz w:val="22"/>
          <w:szCs w:val="22"/>
          <w:lang w:val="ro-RO"/>
        </w:rPr>
        <w:t>. Drepturile furnizorului</w:t>
      </w:r>
    </w:p>
    <w:p w:rsidR="002F7945" w:rsidRPr="000A19D2" w:rsidRDefault="002F7945" w:rsidP="00C64BC8">
      <w:pPr>
        <w:jc w:val="both"/>
        <w:rPr>
          <w:sz w:val="22"/>
          <w:szCs w:val="22"/>
          <w:lang w:val="ro-RO"/>
        </w:rPr>
      </w:pPr>
      <w:r w:rsidRPr="000A19D2">
        <w:rPr>
          <w:b/>
          <w:sz w:val="22"/>
          <w:szCs w:val="22"/>
          <w:lang w:val="ro-RO"/>
        </w:rPr>
        <w:t>Art. 1</w:t>
      </w:r>
      <w:r w:rsidR="00E5577A" w:rsidRPr="000A19D2">
        <w:rPr>
          <w:b/>
          <w:sz w:val="22"/>
          <w:szCs w:val="22"/>
          <w:lang w:val="ro-RO"/>
        </w:rPr>
        <w:t>2</w:t>
      </w:r>
      <w:r w:rsidRPr="000A19D2">
        <w:rPr>
          <w:b/>
          <w:sz w:val="22"/>
          <w:szCs w:val="22"/>
          <w:lang w:val="ro-RO"/>
        </w:rPr>
        <w:t>.</w:t>
      </w:r>
      <w:r w:rsidRPr="000A19D2">
        <w:rPr>
          <w:sz w:val="22"/>
          <w:szCs w:val="22"/>
          <w:lang w:val="ro-RO"/>
        </w:rPr>
        <w:t xml:space="preserve"> Furnizorul are următoarele drepturi:</w:t>
      </w:r>
    </w:p>
    <w:p w:rsidR="002F7945" w:rsidRPr="000A19D2" w:rsidRDefault="002F7945" w:rsidP="00C64BC8">
      <w:pPr>
        <w:numPr>
          <w:ilvl w:val="0"/>
          <w:numId w:val="11"/>
        </w:numPr>
        <w:tabs>
          <w:tab w:val="left" w:pos="835"/>
          <w:tab w:val="left" w:pos="1080"/>
        </w:tabs>
        <w:ind w:left="835" w:hanging="357"/>
        <w:jc w:val="both"/>
        <w:rPr>
          <w:sz w:val="22"/>
          <w:szCs w:val="22"/>
          <w:lang w:val="ro-RO"/>
        </w:rPr>
      </w:pPr>
      <w:r w:rsidRPr="000A19D2">
        <w:rPr>
          <w:sz w:val="22"/>
          <w:szCs w:val="22"/>
          <w:lang w:val="ro-RO"/>
        </w:rPr>
        <w:tab/>
        <w:t>să întrerupă furnizarea energiei electrice în conformitate cu prevederile prezentului contract;</w:t>
      </w:r>
    </w:p>
    <w:p w:rsidR="002F7945" w:rsidRPr="000A19D2" w:rsidRDefault="002F7945" w:rsidP="00C64BC8">
      <w:pPr>
        <w:numPr>
          <w:ilvl w:val="0"/>
          <w:numId w:val="11"/>
        </w:numPr>
        <w:tabs>
          <w:tab w:val="left" w:pos="835"/>
          <w:tab w:val="left" w:pos="1080"/>
        </w:tabs>
        <w:ind w:left="835" w:hanging="357"/>
        <w:jc w:val="both"/>
        <w:rPr>
          <w:sz w:val="22"/>
          <w:szCs w:val="22"/>
          <w:lang w:val="ro-RO"/>
        </w:rPr>
      </w:pPr>
      <w:r w:rsidRPr="000A19D2">
        <w:rPr>
          <w:sz w:val="22"/>
          <w:szCs w:val="22"/>
          <w:lang w:val="ro-RO"/>
        </w:rPr>
        <w:tab/>
        <w:t xml:space="preserve">în regim de limitări şi restricţii, atunci când este deficit de putere şi/sau de energie în S.E.N., la ordinul dispecerului energetic, să ia măsuri de deconectare a consumatorului prin intermediul OR în scopul </w:t>
      </w:r>
      <w:r w:rsidRPr="000A19D2">
        <w:rPr>
          <w:sz w:val="22"/>
          <w:szCs w:val="22"/>
          <w:lang w:val="ro-RO"/>
        </w:rPr>
        <w:lastRenderedPageBreak/>
        <w:t>prevenirii sau lichidării unor avarii în S.E.N. Aceste măsuri se aplică conform Standardului de performanţă pentru serviciul de distribuţie a energiei electrice;</w:t>
      </w:r>
    </w:p>
    <w:p w:rsidR="002F7945" w:rsidRDefault="002F7945" w:rsidP="00C64BC8">
      <w:pPr>
        <w:widowControl w:val="0"/>
        <w:numPr>
          <w:ilvl w:val="0"/>
          <w:numId w:val="11"/>
        </w:numPr>
        <w:tabs>
          <w:tab w:val="left" w:pos="835"/>
          <w:tab w:val="left" w:pos="1080"/>
        </w:tabs>
        <w:ind w:left="835" w:hanging="357"/>
        <w:jc w:val="both"/>
        <w:rPr>
          <w:sz w:val="22"/>
          <w:szCs w:val="22"/>
          <w:lang w:val="ro-RO"/>
        </w:rPr>
      </w:pPr>
      <w:r w:rsidRPr="000A19D2">
        <w:rPr>
          <w:sz w:val="22"/>
          <w:szCs w:val="22"/>
          <w:lang w:val="ro-RO"/>
        </w:rPr>
        <w:tab/>
        <w:t>să aibă acces în incinta consumatorului pentru verificarea instalaţiei de alimentare şi utilizare a energiei electrice, a echipamentelor de măsurare şi a respectării prevederilor contractuale; accesul se va efectua în prezenţa delegatului împuternicit al consumatorului;</w:t>
      </w:r>
    </w:p>
    <w:p w:rsidR="002F7945" w:rsidRPr="000A19D2" w:rsidRDefault="002F7945" w:rsidP="00C64BC8">
      <w:pPr>
        <w:widowControl w:val="0"/>
        <w:numPr>
          <w:ilvl w:val="0"/>
          <w:numId w:val="11"/>
        </w:numPr>
        <w:tabs>
          <w:tab w:val="left" w:pos="835"/>
          <w:tab w:val="left" w:pos="1080"/>
        </w:tabs>
        <w:ind w:left="835" w:hanging="357"/>
        <w:jc w:val="both"/>
        <w:rPr>
          <w:bCs/>
          <w:sz w:val="22"/>
          <w:szCs w:val="22"/>
          <w:lang w:val="ro-RO"/>
        </w:rPr>
      </w:pPr>
      <w:r w:rsidRPr="000A19D2">
        <w:rPr>
          <w:sz w:val="22"/>
          <w:szCs w:val="22"/>
          <w:lang w:val="ro-RO"/>
        </w:rPr>
        <w:t xml:space="preserve"> </w:t>
      </w:r>
      <w:r w:rsidRPr="000A19D2">
        <w:rPr>
          <w:sz w:val="22"/>
          <w:szCs w:val="22"/>
          <w:lang w:val="ro-RO"/>
        </w:rPr>
        <w:tab/>
        <w:t xml:space="preserve">să emită facturi de </w:t>
      </w:r>
      <w:r w:rsidRPr="000A19D2">
        <w:rPr>
          <w:bCs/>
          <w:sz w:val="22"/>
          <w:szCs w:val="22"/>
          <w:lang w:val="ro-RO"/>
        </w:rPr>
        <w:t>recalculare a consumului de energie electrică, stabilit şi comunicat. de operatorul de distribuţie, în caz de defecţiuni ale echipamentelor de măsurare;</w:t>
      </w:r>
    </w:p>
    <w:p w:rsidR="002F7945" w:rsidRPr="000A19D2" w:rsidRDefault="002F7945" w:rsidP="00C64BC8">
      <w:pPr>
        <w:widowControl w:val="0"/>
        <w:numPr>
          <w:ilvl w:val="0"/>
          <w:numId w:val="11"/>
        </w:numPr>
        <w:tabs>
          <w:tab w:val="left" w:pos="835"/>
          <w:tab w:val="left" w:pos="1080"/>
        </w:tabs>
        <w:ind w:left="835" w:hanging="357"/>
        <w:jc w:val="both"/>
        <w:rPr>
          <w:bCs/>
          <w:sz w:val="22"/>
          <w:szCs w:val="22"/>
          <w:lang w:val="ro-RO"/>
        </w:rPr>
      </w:pPr>
      <w:r w:rsidRPr="000A19D2">
        <w:rPr>
          <w:bCs/>
          <w:sz w:val="22"/>
          <w:szCs w:val="22"/>
          <w:lang w:val="ro-RO"/>
        </w:rPr>
        <w:tab/>
        <w:t>sa emită facturi de regularizare a contravalorii certificatelor verzi atât în timpul derulării contractului cât şi după încetarea acestuia;</w:t>
      </w:r>
    </w:p>
    <w:p w:rsidR="002F7945" w:rsidRPr="000A19D2" w:rsidRDefault="002F7945" w:rsidP="00C64BC8">
      <w:pPr>
        <w:widowControl w:val="0"/>
        <w:numPr>
          <w:ilvl w:val="0"/>
          <w:numId w:val="11"/>
        </w:numPr>
        <w:tabs>
          <w:tab w:val="left" w:pos="835"/>
          <w:tab w:val="left" w:pos="1080"/>
        </w:tabs>
        <w:ind w:left="835" w:hanging="357"/>
        <w:jc w:val="both"/>
        <w:rPr>
          <w:sz w:val="22"/>
          <w:szCs w:val="22"/>
          <w:lang w:val="ro-RO"/>
        </w:rPr>
      </w:pPr>
      <w:r w:rsidRPr="000A19D2">
        <w:rPr>
          <w:sz w:val="22"/>
          <w:szCs w:val="22"/>
          <w:lang w:val="ro-RO"/>
        </w:rPr>
        <w:tab/>
        <w:t xml:space="preserve">orice alte drepturi prevăzute de legislaţia în vigoare. </w:t>
      </w:r>
    </w:p>
    <w:p w:rsidR="002F7945" w:rsidRPr="000A19D2" w:rsidRDefault="002F7945" w:rsidP="00C64BC8">
      <w:pPr>
        <w:tabs>
          <w:tab w:val="right" w:pos="3084"/>
        </w:tabs>
        <w:jc w:val="both"/>
        <w:rPr>
          <w:b/>
          <w:sz w:val="22"/>
          <w:szCs w:val="22"/>
          <w:lang w:val="ro-RO"/>
        </w:rPr>
      </w:pPr>
    </w:p>
    <w:p w:rsidR="002F7945" w:rsidRPr="000A19D2" w:rsidRDefault="002F7945" w:rsidP="00C64BC8">
      <w:pPr>
        <w:tabs>
          <w:tab w:val="right" w:pos="3084"/>
        </w:tabs>
        <w:jc w:val="both"/>
        <w:rPr>
          <w:b/>
          <w:sz w:val="22"/>
          <w:szCs w:val="22"/>
          <w:lang w:val="ro-RO"/>
        </w:rPr>
      </w:pPr>
      <w:r w:rsidRPr="000A19D2">
        <w:rPr>
          <w:b/>
          <w:sz w:val="22"/>
          <w:szCs w:val="22"/>
          <w:lang w:val="ro-RO"/>
        </w:rPr>
        <w:t>1</w:t>
      </w:r>
      <w:r w:rsidR="00E5577A" w:rsidRPr="000A19D2">
        <w:rPr>
          <w:b/>
          <w:sz w:val="22"/>
          <w:szCs w:val="22"/>
          <w:lang w:val="ro-RO"/>
        </w:rPr>
        <w:t>3</w:t>
      </w:r>
      <w:r w:rsidRPr="000A19D2">
        <w:rPr>
          <w:b/>
          <w:sz w:val="22"/>
          <w:szCs w:val="22"/>
          <w:lang w:val="ro-RO"/>
        </w:rPr>
        <w:t>. Obligaţiile consumatorului</w:t>
      </w:r>
    </w:p>
    <w:p w:rsidR="002F7945" w:rsidRPr="000A19D2" w:rsidRDefault="002F7945" w:rsidP="00C64BC8">
      <w:pPr>
        <w:pStyle w:val="BodyText2"/>
        <w:tabs>
          <w:tab w:val="clear" w:pos="8323"/>
          <w:tab w:val="clear" w:pos="8453"/>
        </w:tabs>
        <w:jc w:val="both"/>
        <w:rPr>
          <w:rFonts w:ascii="Times New Roman" w:hAnsi="Times New Roman"/>
          <w:bCs/>
          <w:sz w:val="22"/>
          <w:szCs w:val="22"/>
          <w:lang w:val="ro-RO"/>
        </w:rPr>
      </w:pPr>
      <w:r w:rsidRPr="000A19D2">
        <w:rPr>
          <w:rFonts w:ascii="Times New Roman" w:hAnsi="Times New Roman"/>
          <w:b/>
          <w:bCs/>
          <w:sz w:val="22"/>
          <w:szCs w:val="22"/>
          <w:lang w:val="ro-RO"/>
        </w:rPr>
        <w:t>Art. 1</w:t>
      </w:r>
      <w:r w:rsidR="00E5577A" w:rsidRPr="000A19D2">
        <w:rPr>
          <w:rFonts w:ascii="Times New Roman" w:hAnsi="Times New Roman"/>
          <w:b/>
          <w:bCs/>
          <w:sz w:val="22"/>
          <w:szCs w:val="22"/>
          <w:lang w:val="ro-RO"/>
        </w:rPr>
        <w:t>3</w:t>
      </w:r>
      <w:r w:rsidRPr="000A19D2">
        <w:rPr>
          <w:rFonts w:ascii="Times New Roman" w:hAnsi="Times New Roman"/>
          <w:bCs/>
          <w:sz w:val="22"/>
          <w:szCs w:val="22"/>
          <w:lang w:val="ro-RO"/>
        </w:rPr>
        <w:t xml:space="preserve"> Consumatorul are următoarele obligaţii:</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achite integral şi la termen facturile emise de furnizor;</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asigure prin soluţii proprii, tehnologice şi/sau energetice, evitarea unor efecte deosebite la întreruperea alimentării cu energie electrică din SEN în cazul în care există echipamente sau instalaţii la care întreruperea alimentarii cu energie electrică peste o durată critică mai mică decât cea corespunzătoare nivelului de siguranţă înscris în contract poate duce la incendii, accidente umane, explozii, deteriorări de utilaje etc.;</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 xml:space="preserve">   să ia măsurile necesare din punct de vedere al schemelor interne de alimentare a instalaţiilor şi echipamentelor tehnologice, inclusiv din punctul de vedere al instalaţiilor de protecţie şi automatizare, pentru asigurarea funcţionării în continuare a receptoarelor importante în cazul funcţionării automaticii din instalaţiile OR sau ale consumatorului, în scopul exploatării sigure şi economice a instalaţiilor electrice;</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respecte normele şi prescripţiile tehnice în vigoare în vederea eliminării efectelor negative asupra calităţii energiei electrice;</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respecte dispoziţiile dispecerului energetic, conform reglementărilor în vigoare privind schema de funcţionare a instalaţiilor consumatorului racordate la S.E.N.;</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nu modifice valorile parametrilor de protecţie şi de reglaj  stabilite cu OR;</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 xml:space="preserve">să ia măsuri de evitare a supracompensării energiei reactive; </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comunice în scris furnizorului orice modificare a elementelor care au stat la baza întocmirii contractului, în caz contrar rămânând total răspunzător;</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suporte orice consecinţe asupra subconsumatorilor ce decurg din restricţionarea sau din întreruperea furnizării energiei electrice către subconsumatori ca urmare a nerespectării prevederilor prezentului contract, inclusiv în cazul neplăţii energiei electrice;</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permită OR, la solicitarea acestuia, întreruperea planificată a alimentarii cu energie electrică pentru întreţinere, revizii şi reparaţii executate în instalaţiile OR.</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suporte costul remedierii defecţiunilor produse în instalaţiile OR din vina consumatorului, al contravalorii justificate a pagubelor produse OR şi altor consumatori, inclusiv prin nelivrarea energiei electrice;</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comunice furnizorului în scris, în termen de 10 zile, pierderea calităţii de deţinător al spaţiului pentru care a fost încheiat prezentul contract;</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răspundă solicitărilor de actualizare a contractului sau a anexelor specifice formulate de furnizor în temeiul articolului 1</w:t>
      </w:r>
      <w:r w:rsidR="005C1163" w:rsidRPr="000A19D2">
        <w:rPr>
          <w:sz w:val="22"/>
          <w:szCs w:val="22"/>
          <w:lang w:val="ro-RO"/>
        </w:rPr>
        <w:t>1</w:t>
      </w:r>
      <w:r w:rsidRPr="000A19D2">
        <w:rPr>
          <w:sz w:val="22"/>
          <w:szCs w:val="22"/>
          <w:lang w:val="ro-RO"/>
        </w:rPr>
        <w:t>.1. lit.f;</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notifice furnizorul în maxim 10 zile de la deschiderea procedurii insolvenţei împotriva sa;</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să mandateze furnizorul să îl reprezinte în vederea încheierii în numele şi pe seama sa a contractelor reglementate cu OD şi OTS;</w:t>
      </w:r>
    </w:p>
    <w:p w:rsidR="002F7945" w:rsidRPr="000A19D2" w:rsidRDefault="002F7945" w:rsidP="00C64BC8">
      <w:pPr>
        <w:numPr>
          <w:ilvl w:val="0"/>
          <w:numId w:val="7"/>
        </w:numPr>
        <w:tabs>
          <w:tab w:val="left" w:pos="720"/>
        </w:tabs>
        <w:ind w:left="900" w:firstLine="0"/>
        <w:jc w:val="both"/>
        <w:rPr>
          <w:sz w:val="22"/>
          <w:szCs w:val="22"/>
          <w:lang w:val="ro-RO"/>
        </w:rPr>
      </w:pPr>
      <w:r w:rsidRPr="000A19D2">
        <w:rPr>
          <w:sz w:val="22"/>
          <w:szCs w:val="22"/>
          <w:lang w:val="ro-RO"/>
        </w:rPr>
        <w:t>orice alte obligaţii prevăzute de legislaţia în vigoare.</w:t>
      </w:r>
    </w:p>
    <w:p w:rsidR="002F7945" w:rsidRPr="000A19D2" w:rsidRDefault="002F7945" w:rsidP="00C64BC8">
      <w:pPr>
        <w:jc w:val="both"/>
        <w:rPr>
          <w:b/>
          <w:sz w:val="22"/>
          <w:szCs w:val="22"/>
          <w:lang w:val="ro-RO"/>
        </w:rPr>
      </w:pPr>
    </w:p>
    <w:p w:rsidR="002F7945" w:rsidRPr="000A19D2" w:rsidRDefault="002F7945" w:rsidP="00C64BC8">
      <w:pPr>
        <w:jc w:val="both"/>
        <w:rPr>
          <w:b/>
          <w:sz w:val="22"/>
          <w:szCs w:val="22"/>
          <w:lang w:val="ro-RO"/>
        </w:rPr>
      </w:pPr>
      <w:r w:rsidRPr="000A19D2">
        <w:rPr>
          <w:b/>
          <w:sz w:val="22"/>
          <w:szCs w:val="22"/>
          <w:lang w:val="ro-RO"/>
        </w:rPr>
        <w:t>1</w:t>
      </w:r>
      <w:r w:rsidR="00E5577A" w:rsidRPr="000A19D2">
        <w:rPr>
          <w:b/>
          <w:sz w:val="22"/>
          <w:szCs w:val="22"/>
          <w:lang w:val="ro-RO"/>
        </w:rPr>
        <w:t>4</w:t>
      </w:r>
      <w:r w:rsidRPr="000A19D2">
        <w:rPr>
          <w:b/>
          <w:sz w:val="22"/>
          <w:szCs w:val="22"/>
          <w:lang w:val="ro-RO"/>
        </w:rPr>
        <w:t>. Drepturile consumatorului</w:t>
      </w:r>
    </w:p>
    <w:p w:rsidR="002F7945" w:rsidRPr="000A19D2" w:rsidRDefault="002F7945" w:rsidP="00C64BC8">
      <w:pPr>
        <w:jc w:val="both"/>
        <w:rPr>
          <w:sz w:val="22"/>
          <w:szCs w:val="22"/>
          <w:lang w:val="ro-RO"/>
        </w:rPr>
      </w:pPr>
      <w:r w:rsidRPr="000A19D2">
        <w:rPr>
          <w:b/>
          <w:sz w:val="22"/>
          <w:szCs w:val="22"/>
          <w:lang w:val="ro-RO"/>
        </w:rPr>
        <w:t>Art. 1</w:t>
      </w:r>
      <w:r w:rsidR="00E5577A" w:rsidRPr="000A19D2">
        <w:rPr>
          <w:b/>
          <w:sz w:val="22"/>
          <w:szCs w:val="22"/>
          <w:lang w:val="ro-RO"/>
        </w:rPr>
        <w:t>4</w:t>
      </w:r>
      <w:r w:rsidRPr="000A19D2">
        <w:rPr>
          <w:b/>
          <w:sz w:val="22"/>
          <w:szCs w:val="22"/>
          <w:lang w:val="ro-RO"/>
        </w:rPr>
        <w:t>.</w:t>
      </w:r>
      <w:r w:rsidRPr="000A19D2">
        <w:rPr>
          <w:sz w:val="22"/>
          <w:szCs w:val="22"/>
          <w:lang w:val="ro-RO"/>
        </w:rPr>
        <w:t xml:space="preserve"> Consumatorul are următoarele drepturi:</w:t>
      </w:r>
    </w:p>
    <w:p w:rsidR="002F7945" w:rsidRPr="000A19D2" w:rsidRDefault="002F7945" w:rsidP="00C64BC8">
      <w:pPr>
        <w:tabs>
          <w:tab w:val="left" w:pos="900"/>
        </w:tabs>
        <w:ind w:left="900" w:hanging="360"/>
        <w:jc w:val="both"/>
        <w:rPr>
          <w:sz w:val="22"/>
          <w:szCs w:val="22"/>
          <w:lang w:val="ro-RO"/>
        </w:rPr>
      </w:pPr>
      <w:r w:rsidRPr="000A19D2">
        <w:rPr>
          <w:sz w:val="22"/>
          <w:szCs w:val="22"/>
          <w:lang w:val="ro-RO"/>
        </w:rPr>
        <w:t>a)</w:t>
      </w:r>
      <w:r w:rsidRPr="000A19D2">
        <w:rPr>
          <w:sz w:val="22"/>
          <w:szCs w:val="22"/>
          <w:lang w:val="ro-RO"/>
        </w:rPr>
        <w:tab/>
        <w:t>să consume energie electrică din instalaţiile OR, în conformitate cu prevederile prezentului contract;</w:t>
      </w:r>
    </w:p>
    <w:p w:rsidR="002F7945" w:rsidRPr="000A19D2" w:rsidRDefault="002F7945" w:rsidP="00C64BC8">
      <w:pPr>
        <w:tabs>
          <w:tab w:val="left" w:pos="720"/>
        </w:tabs>
        <w:ind w:left="900" w:hanging="360"/>
        <w:jc w:val="both"/>
        <w:rPr>
          <w:sz w:val="22"/>
          <w:szCs w:val="22"/>
          <w:lang w:val="ro-RO"/>
        </w:rPr>
      </w:pPr>
      <w:r w:rsidRPr="000A19D2">
        <w:rPr>
          <w:sz w:val="22"/>
          <w:szCs w:val="22"/>
          <w:lang w:val="ro-RO"/>
        </w:rPr>
        <w:t>b)</w:t>
      </w:r>
      <w:r w:rsidRPr="000A19D2">
        <w:rPr>
          <w:sz w:val="22"/>
          <w:szCs w:val="22"/>
          <w:lang w:val="ro-RO"/>
        </w:rPr>
        <w:tab/>
        <w:t>să solicite furnizorului modificarea şi completarea prezentului contract şi a anexelor la acesta sau să iniţieze acte adiţionale la contract, atunci când apar elemente noi sau când consideră necesară detalierea ori completarea unor clauze contractuale;</w:t>
      </w:r>
    </w:p>
    <w:p w:rsidR="002F7945" w:rsidRPr="000A19D2" w:rsidRDefault="002F7945" w:rsidP="00C64BC8">
      <w:pPr>
        <w:tabs>
          <w:tab w:val="left" w:pos="720"/>
        </w:tabs>
        <w:ind w:left="900" w:hanging="360"/>
        <w:jc w:val="both"/>
        <w:rPr>
          <w:sz w:val="22"/>
          <w:szCs w:val="22"/>
          <w:lang w:val="ro-RO"/>
        </w:rPr>
      </w:pPr>
      <w:r w:rsidRPr="000A19D2">
        <w:rPr>
          <w:sz w:val="22"/>
          <w:szCs w:val="22"/>
          <w:lang w:val="ro-RO"/>
        </w:rPr>
        <w:lastRenderedPageBreak/>
        <w:t>c)</w:t>
      </w:r>
      <w:r w:rsidRPr="000A19D2">
        <w:rPr>
          <w:sz w:val="22"/>
          <w:szCs w:val="22"/>
          <w:lang w:val="ro-RO"/>
        </w:rPr>
        <w:tab/>
        <w:t xml:space="preserve">   să aibă acces la grupurile de măsurare / contoare în vederea decontării, chiar dacă acestea se afla în incinta OR;</w:t>
      </w:r>
    </w:p>
    <w:p w:rsidR="002F7945" w:rsidRPr="000A19D2" w:rsidRDefault="002F7945" w:rsidP="00C64BC8">
      <w:pPr>
        <w:tabs>
          <w:tab w:val="left" w:pos="720"/>
        </w:tabs>
        <w:ind w:left="900" w:hanging="360"/>
        <w:jc w:val="both"/>
        <w:rPr>
          <w:sz w:val="22"/>
          <w:szCs w:val="22"/>
          <w:lang w:val="ro-RO"/>
        </w:rPr>
      </w:pPr>
      <w:r w:rsidRPr="000A19D2">
        <w:rPr>
          <w:sz w:val="22"/>
          <w:szCs w:val="22"/>
          <w:lang w:val="ro-RO"/>
        </w:rPr>
        <w:t>d)</w:t>
      </w:r>
      <w:r w:rsidRPr="000A19D2">
        <w:rPr>
          <w:sz w:val="22"/>
          <w:szCs w:val="22"/>
          <w:lang w:val="ro-RO"/>
        </w:rPr>
        <w:tab/>
        <w:t>să racordeze la instalaţiile proprii, cu avizul scris al furnizorului şi al operatorului de distribuţie, în condiţii legale, consu</w:t>
      </w:r>
      <w:r w:rsidRPr="000A19D2">
        <w:rPr>
          <w:sz w:val="22"/>
          <w:szCs w:val="22"/>
          <w:lang w:val="ro-RO"/>
        </w:rPr>
        <w:softHyphen/>
        <w:t xml:space="preserve">matori de energie electrică (subconsumatori); </w:t>
      </w:r>
    </w:p>
    <w:p w:rsidR="002F7945" w:rsidRPr="000A19D2" w:rsidRDefault="002F7945" w:rsidP="00C64BC8">
      <w:pPr>
        <w:tabs>
          <w:tab w:val="left" w:pos="851"/>
        </w:tabs>
        <w:ind w:left="900" w:hanging="360"/>
        <w:jc w:val="both"/>
        <w:rPr>
          <w:sz w:val="22"/>
          <w:szCs w:val="22"/>
          <w:lang w:val="ro-RO"/>
        </w:rPr>
      </w:pPr>
      <w:r w:rsidRPr="000A19D2">
        <w:rPr>
          <w:sz w:val="22"/>
          <w:szCs w:val="22"/>
          <w:lang w:val="ro-RO"/>
        </w:rPr>
        <w:t>e)</w:t>
      </w:r>
      <w:r w:rsidRPr="000A19D2">
        <w:rPr>
          <w:sz w:val="22"/>
          <w:szCs w:val="22"/>
          <w:lang w:val="ro-RO"/>
        </w:rPr>
        <w:tab/>
        <w:t>să solicite furnizorului/OR măsuri pentru remedierea defecţiunilor şi a deranjamentelor survenite la instalaţiile de distribuţie, în cazul în care furnizorul a încheiat contracte de distribuţie şi de transport în numele consumatorului;</w:t>
      </w:r>
    </w:p>
    <w:p w:rsidR="002F7945" w:rsidRPr="000A19D2" w:rsidRDefault="002F7945" w:rsidP="00C64BC8">
      <w:pPr>
        <w:tabs>
          <w:tab w:val="left" w:pos="851"/>
        </w:tabs>
        <w:ind w:left="851" w:hanging="284"/>
        <w:jc w:val="both"/>
        <w:rPr>
          <w:sz w:val="22"/>
          <w:szCs w:val="22"/>
          <w:lang w:val="ro-RO"/>
        </w:rPr>
      </w:pPr>
      <w:r w:rsidRPr="000A19D2">
        <w:rPr>
          <w:sz w:val="22"/>
          <w:szCs w:val="22"/>
          <w:lang w:val="ro-RO"/>
        </w:rPr>
        <w:t>f)</w:t>
      </w:r>
      <w:r w:rsidRPr="000A19D2">
        <w:rPr>
          <w:sz w:val="22"/>
          <w:szCs w:val="22"/>
          <w:lang w:val="ro-RO"/>
        </w:rPr>
        <w:tab/>
        <w:t>să beneficieze, contra-cost, de serviciile furnizorului în condiţiile negocierii unor contracte pentru prestări de servicii, conform prevederilor legale;</w:t>
      </w:r>
    </w:p>
    <w:p w:rsidR="002F7945" w:rsidRPr="000A19D2" w:rsidRDefault="002F7945" w:rsidP="00C64BC8">
      <w:pPr>
        <w:numPr>
          <w:ilvl w:val="0"/>
          <w:numId w:val="11"/>
        </w:numPr>
        <w:tabs>
          <w:tab w:val="clear" w:pos="720"/>
          <w:tab w:val="num" w:pos="387"/>
        </w:tabs>
        <w:ind w:left="567" w:firstLine="0"/>
        <w:jc w:val="both"/>
        <w:rPr>
          <w:sz w:val="22"/>
          <w:szCs w:val="22"/>
          <w:lang w:val="ro-RO"/>
        </w:rPr>
      </w:pPr>
      <w:r w:rsidRPr="000A19D2">
        <w:rPr>
          <w:sz w:val="22"/>
          <w:szCs w:val="22"/>
          <w:lang w:val="ro-RO"/>
        </w:rPr>
        <w:t>să verifice respectarea prevederilor prezentului contract, în prezenţa delegatului împuternicit al furnizorului ;</w:t>
      </w:r>
    </w:p>
    <w:p w:rsidR="009B5BFF" w:rsidRPr="000A19D2" w:rsidRDefault="002F7945" w:rsidP="00C64BC8">
      <w:pPr>
        <w:numPr>
          <w:ilvl w:val="0"/>
          <w:numId w:val="11"/>
        </w:numPr>
        <w:tabs>
          <w:tab w:val="clear" w:pos="720"/>
          <w:tab w:val="num" w:pos="387"/>
        </w:tabs>
        <w:ind w:left="567" w:firstLine="0"/>
        <w:jc w:val="both"/>
        <w:rPr>
          <w:sz w:val="22"/>
          <w:szCs w:val="22"/>
          <w:lang w:val="ro-RO"/>
        </w:rPr>
      </w:pPr>
      <w:r w:rsidRPr="000A19D2">
        <w:rPr>
          <w:sz w:val="22"/>
          <w:szCs w:val="22"/>
          <w:lang w:val="ro-RO"/>
        </w:rPr>
        <w:t>orice alte drepturi prevăzute de legislaţia în vigoare</w:t>
      </w:r>
      <w:r w:rsidR="009B5BFF" w:rsidRPr="000A19D2">
        <w:rPr>
          <w:sz w:val="22"/>
          <w:szCs w:val="22"/>
          <w:lang w:val="ro-RO"/>
        </w:rPr>
        <w:t>;</w:t>
      </w:r>
    </w:p>
    <w:p w:rsidR="002F7945" w:rsidRPr="000A19D2" w:rsidRDefault="009B5BFF" w:rsidP="00C64BC8">
      <w:pPr>
        <w:numPr>
          <w:ilvl w:val="0"/>
          <w:numId w:val="11"/>
        </w:numPr>
        <w:tabs>
          <w:tab w:val="clear" w:pos="720"/>
          <w:tab w:val="num" w:pos="387"/>
        </w:tabs>
        <w:ind w:left="567" w:firstLine="0"/>
        <w:jc w:val="both"/>
        <w:rPr>
          <w:sz w:val="22"/>
          <w:szCs w:val="22"/>
          <w:lang w:val="ro-RO"/>
        </w:rPr>
      </w:pPr>
      <w:r w:rsidRPr="000A19D2">
        <w:rPr>
          <w:sz w:val="22"/>
          <w:szCs w:val="22"/>
          <w:lang w:val="ro-RO"/>
        </w:rPr>
        <w:t>în cazul în care din vina sa exclusivă furnizorul nu reușește să-și obligațiile îndeplinească asumate</w:t>
      </w:r>
      <w:r w:rsidR="00B35CE3" w:rsidRPr="000A19D2">
        <w:rPr>
          <w:sz w:val="22"/>
          <w:szCs w:val="22"/>
          <w:lang w:val="ro-RO"/>
        </w:rPr>
        <w:t xml:space="preserve"> prin contract, atunci consumatorul este în</w:t>
      </w:r>
      <w:r w:rsidR="005C1163" w:rsidRPr="000A19D2">
        <w:rPr>
          <w:sz w:val="22"/>
          <w:szCs w:val="22"/>
          <w:lang w:val="ro-RO"/>
        </w:rPr>
        <w:t>d</w:t>
      </w:r>
      <w:r w:rsidR="00B35CE3" w:rsidRPr="000A19D2">
        <w:rPr>
          <w:sz w:val="22"/>
          <w:szCs w:val="22"/>
          <w:lang w:val="ro-RO"/>
        </w:rPr>
        <w:t>reptățit de a deduce din prețul contractului, ca penalități o sumă echivalentă cu 0,1%pe zi din valoarea energiei electrice nelivrate conform prezumatului de energie electrică din anexa la caietul de sarcini, calculate pentru fiecare lună sau fracțiune de lună, începând din ziua imediat următoare termenului la care energia electrică trebuia livrată și până la data relivrării acesteia</w:t>
      </w:r>
      <w:r w:rsidR="002F7945" w:rsidRPr="000A19D2">
        <w:rPr>
          <w:sz w:val="22"/>
          <w:szCs w:val="22"/>
          <w:lang w:val="ro-RO"/>
        </w:rPr>
        <w:t>.</w:t>
      </w:r>
      <w:r w:rsidR="0018078D">
        <w:rPr>
          <w:sz w:val="22"/>
          <w:szCs w:val="22"/>
          <w:lang w:val="ro-RO"/>
        </w:rPr>
        <w:t xml:space="preserve"> Valoarea totală a penalităților nu poate depăși cuantumul debitului asupra căruia se calculează.</w:t>
      </w:r>
    </w:p>
    <w:p w:rsidR="005C1163" w:rsidRPr="000A19D2" w:rsidRDefault="005C1163" w:rsidP="00C64BC8">
      <w:pPr>
        <w:tabs>
          <w:tab w:val="left" w:pos="720"/>
        </w:tabs>
        <w:ind w:firstLine="360"/>
        <w:jc w:val="both"/>
        <w:rPr>
          <w:sz w:val="22"/>
          <w:szCs w:val="22"/>
          <w:lang w:val="ro-RO"/>
        </w:rPr>
      </w:pPr>
    </w:p>
    <w:p w:rsidR="002F7945" w:rsidRPr="000A19D2" w:rsidRDefault="002F7945" w:rsidP="00C64BC8">
      <w:pPr>
        <w:jc w:val="both"/>
        <w:rPr>
          <w:b/>
          <w:sz w:val="22"/>
          <w:szCs w:val="22"/>
          <w:lang w:val="ro-RO"/>
        </w:rPr>
      </w:pPr>
      <w:r w:rsidRPr="000A19D2">
        <w:rPr>
          <w:b/>
          <w:sz w:val="22"/>
          <w:szCs w:val="22"/>
          <w:lang w:val="ro-RO"/>
        </w:rPr>
        <w:t>1</w:t>
      </w:r>
      <w:r w:rsidR="00E5577A" w:rsidRPr="000A19D2">
        <w:rPr>
          <w:b/>
          <w:sz w:val="22"/>
          <w:szCs w:val="22"/>
          <w:lang w:val="ro-RO"/>
        </w:rPr>
        <w:t>5</w:t>
      </w:r>
      <w:r w:rsidRPr="000A19D2">
        <w:rPr>
          <w:b/>
          <w:sz w:val="22"/>
          <w:szCs w:val="22"/>
          <w:lang w:val="ro-RO"/>
        </w:rPr>
        <w:t>. Răspunderea contractuală</w:t>
      </w:r>
    </w:p>
    <w:p w:rsidR="00E324D8" w:rsidRPr="000A19D2" w:rsidRDefault="002F7945" w:rsidP="00C64BC8">
      <w:pPr>
        <w:tabs>
          <w:tab w:val="right" w:pos="8626"/>
        </w:tabs>
        <w:jc w:val="both"/>
        <w:rPr>
          <w:sz w:val="22"/>
          <w:szCs w:val="22"/>
          <w:lang w:val="ro-RO"/>
        </w:rPr>
      </w:pPr>
      <w:r w:rsidRPr="000A19D2">
        <w:rPr>
          <w:b/>
          <w:sz w:val="22"/>
          <w:szCs w:val="22"/>
          <w:lang w:val="ro-RO"/>
        </w:rPr>
        <w:t>Art. 1</w:t>
      </w:r>
      <w:r w:rsidR="00E5577A" w:rsidRPr="000A19D2">
        <w:rPr>
          <w:b/>
          <w:sz w:val="22"/>
          <w:szCs w:val="22"/>
          <w:lang w:val="ro-RO"/>
        </w:rPr>
        <w:t>5</w:t>
      </w:r>
      <w:r w:rsidRPr="000A19D2">
        <w:rPr>
          <w:b/>
          <w:sz w:val="22"/>
          <w:szCs w:val="22"/>
          <w:lang w:val="ro-RO"/>
        </w:rPr>
        <w:t>.1.</w:t>
      </w:r>
      <w:r w:rsidRPr="000A19D2">
        <w:rPr>
          <w:sz w:val="22"/>
          <w:szCs w:val="22"/>
          <w:lang w:val="ro-RO"/>
        </w:rPr>
        <w:t xml:space="preserve"> Pentru neexecutarea, în totalitate sau în parte, a obligaţiilor prevăzute în prezentul contract, părţile se supun şi răspund conform pr</w:t>
      </w:r>
      <w:r w:rsidR="008426F6" w:rsidRPr="000A19D2">
        <w:rPr>
          <w:sz w:val="22"/>
          <w:szCs w:val="22"/>
          <w:lang w:val="ro-RO"/>
        </w:rPr>
        <w:t>evederilor Codului civil şi ale</w:t>
      </w:r>
      <w:r w:rsidRPr="000A19D2">
        <w:rPr>
          <w:sz w:val="22"/>
          <w:szCs w:val="22"/>
          <w:lang w:val="ro-RO"/>
        </w:rPr>
        <w:t xml:space="preserve"> actelor normative în vigoare.</w:t>
      </w:r>
    </w:p>
    <w:p w:rsidR="002F7945" w:rsidRPr="000A19D2" w:rsidRDefault="002F7945" w:rsidP="00C64BC8">
      <w:pPr>
        <w:tabs>
          <w:tab w:val="left" w:pos="1134"/>
        </w:tabs>
        <w:jc w:val="both"/>
        <w:rPr>
          <w:sz w:val="22"/>
          <w:szCs w:val="22"/>
          <w:lang w:val="ro-RO"/>
        </w:rPr>
      </w:pPr>
      <w:r w:rsidRPr="000A19D2">
        <w:rPr>
          <w:b/>
          <w:sz w:val="22"/>
          <w:szCs w:val="22"/>
          <w:lang w:val="ro-RO"/>
        </w:rPr>
        <w:t>Art. 1</w:t>
      </w:r>
      <w:r w:rsidR="00E5577A" w:rsidRPr="000A19D2">
        <w:rPr>
          <w:b/>
          <w:sz w:val="22"/>
          <w:szCs w:val="22"/>
          <w:lang w:val="ro-RO"/>
        </w:rPr>
        <w:t>5</w:t>
      </w:r>
      <w:r w:rsidRPr="000A19D2">
        <w:rPr>
          <w:b/>
          <w:sz w:val="22"/>
          <w:szCs w:val="22"/>
          <w:lang w:val="ro-RO"/>
        </w:rPr>
        <w:t>.2.</w:t>
      </w:r>
      <w:r w:rsidRPr="000A19D2">
        <w:rPr>
          <w:b/>
          <w:sz w:val="22"/>
          <w:szCs w:val="22"/>
          <w:lang w:val="ro-RO"/>
        </w:rPr>
        <w:tab/>
      </w:r>
      <w:r w:rsidRPr="000A19D2">
        <w:rPr>
          <w:sz w:val="22"/>
          <w:szCs w:val="22"/>
          <w:lang w:val="ro-RO"/>
        </w:rPr>
        <w:t xml:space="preserve">(1) Pentru întreruperile în furnizarea energiei electrice care depăşesc limitele gradului de siguranţă </w:t>
      </w:r>
      <w:r w:rsidR="003B61CD" w:rsidRPr="000A19D2">
        <w:rPr>
          <w:sz w:val="22"/>
          <w:szCs w:val="22"/>
          <w:lang w:val="ro-RO"/>
        </w:rPr>
        <w:t xml:space="preserve"> în buna funcționarea și </w:t>
      </w:r>
      <w:r w:rsidRPr="000A19D2">
        <w:rPr>
          <w:sz w:val="22"/>
          <w:szCs w:val="22"/>
          <w:lang w:val="ro-RO"/>
        </w:rPr>
        <w:t>ale căror cauze s</w:t>
      </w:r>
      <w:r w:rsidRPr="000A19D2">
        <w:rPr>
          <w:sz w:val="22"/>
          <w:szCs w:val="22"/>
          <w:lang w:val="ro-RO"/>
        </w:rPr>
        <w:noBreakHyphen/>
        <w:t>au identificat a fi din culpa OR, furnizorul va plăti despăgubiri pentru daunele produse consumatorului şi dovedi</w:t>
      </w:r>
      <w:r w:rsidR="00E324D8" w:rsidRPr="000A19D2">
        <w:rPr>
          <w:sz w:val="22"/>
          <w:szCs w:val="22"/>
          <w:lang w:val="ro-RO"/>
        </w:rPr>
        <w:t>te de consumator</w:t>
      </w:r>
      <w:r w:rsidR="00B73603" w:rsidRPr="000A19D2">
        <w:rPr>
          <w:sz w:val="22"/>
          <w:szCs w:val="22"/>
          <w:lang w:val="ro-RO"/>
        </w:rPr>
        <w:t xml:space="preserve"> conform prevederilor legale aplicabile</w:t>
      </w:r>
      <w:r w:rsidR="00E324D8" w:rsidRPr="000A19D2">
        <w:rPr>
          <w:sz w:val="22"/>
          <w:szCs w:val="22"/>
          <w:lang w:val="ro-RO"/>
        </w:rPr>
        <w:t>.</w:t>
      </w:r>
    </w:p>
    <w:p w:rsidR="00ED0B0A" w:rsidRPr="000A19D2" w:rsidRDefault="00E324D8" w:rsidP="00C64BC8">
      <w:pPr>
        <w:tabs>
          <w:tab w:val="left" w:pos="900"/>
          <w:tab w:val="left" w:pos="3960"/>
        </w:tabs>
        <w:ind w:firstLine="1080"/>
        <w:jc w:val="both"/>
        <w:rPr>
          <w:sz w:val="22"/>
          <w:szCs w:val="22"/>
          <w:lang w:val="ro-RO"/>
        </w:rPr>
      </w:pPr>
      <w:r w:rsidRPr="000A19D2">
        <w:rPr>
          <w:sz w:val="22"/>
          <w:szCs w:val="22"/>
          <w:lang w:val="ro-RO"/>
        </w:rPr>
        <w:t>(</w:t>
      </w:r>
      <w:r w:rsidR="008426F6" w:rsidRPr="000A19D2">
        <w:rPr>
          <w:sz w:val="22"/>
          <w:szCs w:val="22"/>
          <w:lang w:val="ro-RO"/>
        </w:rPr>
        <w:t>2</w:t>
      </w:r>
      <w:r w:rsidR="002F7945" w:rsidRPr="000A19D2">
        <w:rPr>
          <w:sz w:val="22"/>
          <w:szCs w:val="22"/>
          <w:lang w:val="ro-RO"/>
        </w:rPr>
        <w:t xml:space="preserve">) </w:t>
      </w:r>
      <w:r w:rsidR="00ED0B0A" w:rsidRPr="000A19D2">
        <w:rPr>
          <w:sz w:val="22"/>
          <w:szCs w:val="22"/>
          <w:lang w:val="ro-RO"/>
        </w:rPr>
        <w:t>Neîndeplinirea de către consumator a obligaţiilor prevăzute în prezentul contract determină, implicit, riscul consumatorului de a nu primi  despăgubire, în măsura în care culpa sa este cea care a determinat producerea pagubei.</w:t>
      </w:r>
    </w:p>
    <w:p w:rsidR="002F7945" w:rsidRPr="000A19D2" w:rsidRDefault="002F7945" w:rsidP="00C64BC8">
      <w:pPr>
        <w:tabs>
          <w:tab w:val="left" w:pos="3960"/>
        </w:tabs>
        <w:jc w:val="both"/>
        <w:rPr>
          <w:sz w:val="22"/>
          <w:szCs w:val="22"/>
          <w:lang w:val="ro-RO"/>
        </w:rPr>
      </w:pPr>
      <w:r w:rsidRPr="000A19D2">
        <w:rPr>
          <w:b/>
          <w:sz w:val="22"/>
          <w:szCs w:val="22"/>
          <w:lang w:val="ro-RO"/>
        </w:rPr>
        <w:t>Art. 1</w:t>
      </w:r>
      <w:r w:rsidR="00E5577A" w:rsidRPr="000A19D2">
        <w:rPr>
          <w:b/>
          <w:sz w:val="22"/>
          <w:szCs w:val="22"/>
          <w:lang w:val="ro-RO"/>
        </w:rPr>
        <w:t>5</w:t>
      </w:r>
      <w:r w:rsidRPr="000A19D2">
        <w:rPr>
          <w:b/>
          <w:sz w:val="22"/>
          <w:szCs w:val="22"/>
          <w:lang w:val="ro-RO"/>
        </w:rPr>
        <w:t xml:space="preserve">.3. </w:t>
      </w:r>
      <w:r w:rsidRPr="000A19D2">
        <w:rPr>
          <w:sz w:val="22"/>
          <w:szCs w:val="22"/>
          <w:lang w:val="ro-RO"/>
        </w:rPr>
        <w:t>Furnizorul este exonerat de răspundere pentru creşterea tensiunii peste limitele prevăzute în reglementările în vigoare, în cazul în care abaterile au avut drept cauză livrarea de putere reactivă de către consumator în reţelele OD fără ca acesta din urmă să fi aprobat acest regim.</w:t>
      </w:r>
    </w:p>
    <w:p w:rsidR="002F7945" w:rsidRPr="000A19D2" w:rsidRDefault="002F7945" w:rsidP="00C64BC8">
      <w:pPr>
        <w:tabs>
          <w:tab w:val="left" w:pos="3960"/>
        </w:tabs>
        <w:jc w:val="both"/>
        <w:rPr>
          <w:sz w:val="22"/>
          <w:szCs w:val="22"/>
          <w:lang w:val="ro-RO"/>
        </w:rPr>
      </w:pPr>
      <w:r w:rsidRPr="000A19D2">
        <w:rPr>
          <w:b/>
          <w:sz w:val="22"/>
          <w:szCs w:val="22"/>
          <w:lang w:val="ro-RO"/>
        </w:rPr>
        <w:t>Art. 1</w:t>
      </w:r>
      <w:r w:rsidR="00E5577A" w:rsidRPr="000A19D2">
        <w:rPr>
          <w:b/>
          <w:sz w:val="22"/>
          <w:szCs w:val="22"/>
          <w:lang w:val="ro-RO"/>
        </w:rPr>
        <w:t>5</w:t>
      </w:r>
      <w:r w:rsidRPr="000A19D2">
        <w:rPr>
          <w:b/>
          <w:sz w:val="22"/>
          <w:szCs w:val="22"/>
          <w:lang w:val="ro-RO"/>
        </w:rPr>
        <w:t>.4.</w:t>
      </w:r>
      <w:r w:rsidRPr="000A19D2">
        <w:rPr>
          <w:sz w:val="22"/>
          <w:szCs w:val="22"/>
          <w:lang w:val="ro-RO"/>
        </w:rPr>
        <w:t xml:space="preserve"> (1) Furnizorul nu răspunde faţă de consumator pentru întreruperea furnizării energiei electrice sau pentru calitatea energiei electrice furnizate, în cazul unor calamităţi sau al unor fenomene ale naturii care au avut o intensitate mai mare decât cele prevăzute în prescripţiile de proiectare</w:t>
      </w:r>
      <w:r w:rsidR="0018078D">
        <w:rPr>
          <w:sz w:val="22"/>
          <w:szCs w:val="22"/>
          <w:lang w:val="ro-RO"/>
        </w:rPr>
        <w:t>, dovedite în conformitate cu reglementările în vigoare</w:t>
      </w:r>
      <w:r w:rsidRPr="000A19D2">
        <w:rPr>
          <w:sz w:val="22"/>
          <w:szCs w:val="22"/>
          <w:lang w:val="ro-RO"/>
        </w:rPr>
        <w:t>.</w:t>
      </w:r>
    </w:p>
    <w:p w:rsidR="002F7945" w:rsidRPr="000A19D2" w:rsidRDefault="002F7945" w:rsidP="00C64BC8">
      <w:pPr>
        <w:tabs>
          <w:tab w:val="left" w:pos="3960"/>
        </w:tabs>
        <w:ind w:firstLine="1080"/>
        <w:jc w:val="both"/>
        <w:rPr>
          <w:sz w:val="22"/>
          <w:szCs w:val="22"/>
          <w:lang w:val="ro-RO"/>
        </w:rPr>
      </w:pPr>
      <w:r w:rsidRPr="000A19D2">
        <w:rPr>
          <w:sz w:val="22"/>
          <w:szCs w:val="22"/>
          <w:lang w:val="ro-RO"/>
        </w:rPr>
        <w:t>(2) De asemenea, furnizorul nu răspunde pentru întreruperile cauzate de consumator, inclusiv pentru sistarea furnizării energiei electrice şi rezilierea contractului în condiţiile art.1</w:t>
      </w:r>
      <w:r w:rsidR="003B61CD" w:rsidRPr="000A19D2">
        <w:rPr>
          <w:sz w:val="22"/>
          <w:szCs w:val="22"/>
          <w:lang w:val="ro-RO"/>
        </w:rPr>
        <w:t>9.(1)</w:t>
      </w:r>
      <w:r w:rsidRPr="000A19D2">
        <w:rPr>
          <w:sz w:val="22"/>
          <w:szCs w:val="22"/>
          <w:lang w:val="ro-RO"/>
        </w:rPr>
        <w:t xml:space="preserve"> lit. c) din prezentul contract.</w:t>
      </w:r>
    </w:p>
    <w:p w:rsidR="002F7945" w:rsidRPr="000A19D2" w:rsidRDefault="002F7945" w:rsidP="00C64BC8">
      <w:pPr>
        <w:tabs>
          <w:tab w:val="left" w:pos="3960"/>
        </w:tabs>
        <w:ind w:firstLine="1080"/>
        <w:jc w:val="both"/>
        <w:rPr>
          <w:sz w:val="22"/>
          <w:szCs w:val="22"/>
          <w:lang w:val="ro-RO"/>
        </w:rPr>
      </w:pPr>
      <w:r w:rsidRPr="000A19D2">
        <w:rPr>
          <w:sz w:val="22"/>
          <w:szCs w:val="22"/>
          <w:lang w:val="ro-RO"/>
        </w:rPr>
        <w:t>(3) Neîndeplinirea obligaţiei prevazute la art. 1</w:t>
      </w:r>
      <w:r w:rsidR="003B61CD" w:rsidRPr="000A19D2">
        <w:rPr>
          <w:sz w:val="22"/>
          <w:szCs w:val="22"/>
          <w:lang w:val="ro-RO"/>
        </w:rPr>
        <w:t>3</w:t>
      </w:r>
      <w:r w:rsidRPr="000A19D2">
        <w:rPr>
          <w:sz w:val="22"/>
          <w:szCs w:val="22"/>
          <w:lang w:val="ro-RO"/>
        </w:rPr>
        <w:t xml:space="preserve"> lit. l) atrage sistarea furnizării energiei electrice la locul de consum şi rezilierea prezentului contract de furnizare a energiei electrice fără a fi atrasă răspunderea  furnizorului din prezentul contract.</w:t>
      </w:r>
    </w:p>
    <w:p w:rsidR="002F7945" w:rsidRPr="000A19D2" w:rsidRDefault="00015641" w:rsidP="00C64BC8">
      <w:pPr>
        <w:tabs>
          <w:tab w:val="left" w:pos="3960"/>
        </w:tabs>
        <w:jc w:val="both"/>
        <w:rPr>
          <w:sz w:val="22"/>
          <w:szCs w:val="22"/>
          <w:lang w:val="ro-RO"/>
        </w:rPr>
      </w:pPr>
      <w:r>
        <w:rPr>
          <w:b/>
          <w:sz w:val="22"/>
          <w:szCs w:val="22"/>
          <w:lang w:val="ro-RO"/>
        </w:rPr>
        <w:t xml:space="preserve">Art. </w:t>
      </w:r>
      <w:r w:rsidR="002F7945" w:rsidRPr="000A19D2">
        <w:rPr>
          <w:b/>
          <w:sz w:val="22"/>
          <w:szCs w:val="22"/>
          <w:lang w:val="ro-RO"/>
        </w:rPr>
        <w:t>1</w:t>
      </w:r>
      <w:r w:rsidR="00E5577A" w:rsidRPr="000A19D2">
        <w:rPr>
          <w:b/>
          <w:sz w:val="22"/>
          <w:szCs w:val="22"/>
          <w:lang w:val="ro-RO"/>
        </w:rPr>
        <w:t>5</w:t>
      </w:r>
      <w:r w:rsidR="002F7945" w:rsidRPr="000A19D2">
        <w:rPr>
          <w:b/>
          <w:sz w:val="22"/>
          <w:szCs w:val="22"/>
          <w:lang w:val="ro-RO"/>
        </w:rPr>
        <w:t xml:space="preserve">.5. </w:t>
      </w:r>
      <w:r w:rsidR="002F7945" w:rsidRPr="000A19D2">
        <w:rPr>
          <w:sz w:val="22"/>
          <w:szCs w:val="22"/>
          <w:lang w:val="ro-RO"/>
        </w:rPr>
        <w:t>Consumatorul va plăti despăgubiri pentru pagubele dovedite produse furnizorului/OD sau altor consumatori ca urmare a funcţionării necorespunzătoare a echipamentelor sau a instalaţiilor proprii ori a acţiunii personalului propriu</w:t>
      </w:r>
      <w:r w:rsidR="00B73603" w:rsidRPr="000A19D2">
        <w:rPr>
          <w:sz w:val="22"/>
          <w:szCs w:val="22"/>
          <w:lang w:val="ro-RO"/>
        </w:rPr>
        <w:t xml:space="preserve"> conform prevederilor legale aplicabile</w:t>
      </w:r>
      <w:r w:rsidR="002F7945" w:rsidRPr="000A19D2">
        <w:rPr>
          <w:sz w:val="22"/>
          <w:szCs w:val="22"/>
          <w:lang w:val="ro-RO"/>
        </w:rPr>
        <w:t>.</w:t>
      </w:r>
    </w:p>
    <w:p w:rsidR="002F7945" w:rsidRPr="000A19D2" w:rsidRDefault="002F7945" w:rsidP="00C64BC8">
      <w:pPr>
        <w:tabs>
          <w:tab w:val="left" w:pos="3960"/>
        </w:tabs>
        <w:jc w:val="both"/>
        <w:rPr>
          <w:sz w:val="22"/>
          <w:szCs w:val="22"/>
          <w:lang w:val="ro-RO"/>
        </w:rPr>
      </w:pPr>
      <w:r w:rsidRPr="000A19D2">
        <w:rPr>
          <w:b/>
          <w:sz w:val="22"/>
          <w:szCs w:val="22"/>
          <w:lang w:val="ro-RO"/>
        </w:rPr>
        <w:t>Art. 1</w:t>
      </w:r>
      <w:r w:rsidR="00E5577A" w:rsidRPr="000A19D2">
        <w:rPr>
          <w:b/>
          <w:sz w:val="22"/>
          <w:szCs w:val="22"/>
          <w:lang w:val="ro-RO"/>
        </w:rPr>
        <w:t>5</w:t>
      </w:r>
      <w:r w:rsidRPr="000A19D2">
        <w:rPr>
          <w:b/>
          <w:sz w:val="22"/>
          <w:szCs w:val="22"/>
          <w:lang w:val="ro-RO"/>
        </w:rPr>
        <w:t xml:space="preserve">.6. </w:t>
      </w:r>
      <w:r w:rsidRPr="000A19D2">
        <w:rPr>
          <w:sz w:val="22"/>
          <w:szCs w:val="22"/>
          <w:lang w:val="ro-RO"/>
        </w:rPr>
        <w:t xml:space="preserve">(1) În situaţiile când furnizorul, alţi consumatori sau subconsumatori pretind despăgubiri consumatorului şi pentru care s-au înregistrat sesizări scrise din partea acestora, acestea vor fi analizate de către consumator şi părţile reclamante. </w:t>
      </w:r>
    </w:p>
    <w:p w:rsidR="002F7945" w:rsidRPr="000A19D2" w:rsidRDefault="002F7945" w:rsidP="00C64BC8">
      <w:pPr>
        <w:tabs>
          <w:tab w:val="left" w:pos="900"/>
          <w:tab w:val="left" w:pos="3960"/>
        </w:tabs>
        <w:ind w:firstLine="1260"/>
        <w:jc w:val="both"/>
        <w:rPr>
          <w:sz w:val="22"/>
          <w:szCs w:val="22"/>
          <w:lang w:val="ro-RO"/>
        </w:rPr>
      </w:pPr>
      <w:r w:rsidRPr="000A19D2">
        <w:rPr>
          <w:sz w:val="22"/>
          <w:szCs w:val="22"/>
          <w:lang w:val="ro-RO"/>
        </w:rPr>
        <w:t>(2) Termenul de depunere a sesizării scrise de către furnizor/ alţi consumatori/ subconsumatori este de maxim 5 zile lucrătoare de la data producerii incidentului reclamat.</w:t>
      </w:r>
    </w:p>
    <w:p w:rsidR="002F7945" w:rsidRPr="000A19D2" w:rsidRDefault="002F7945" w:rsidP="00C64BC8">
      <w:pPr>
        <w:tabs>
          <w:tab w:val="left" w:pos="900"/>
          <w:tab w:val="left" w:pos="3960"/>
        </w:tabs>
        <w:ind w:firstLine="1260"/>
        <w:jc w:val="both"/>
        <w:rPr>
          <w:sz w:val="22"/>
          <w:szCs w:val="22"/>
          <w:lang w:val="ro-RO"/>
        </w:rPr>
      </w:pPr>
      <w:r w:rsidRPr="000A19D2">
        <w:rPr>
          <w:sz w:val="22"/>
          <w:szCs w:val="22"/>
          <w:lang w:val="ro-RO"/>
        </w:rPr>
        <w:t xml:space="preserve">(3) Sesizarea va fi însoţită de documente justificative din care să rezulte cu certitudine cele reclamate, inclusiv prejudiciul realizat şi modul de acţionare al personalului propriu pentru limitarea incidentului reclamat. </w:t>
      </w:r>
    </w:p>
    <w:p w:rsidR="002F7945" w:rsidRPr="000A19D2" w:rsidRDefault="002F7945" w:rsidP="00C64BC8">
      <w:pPr>
        <w:tabs>
          <w:tab w:val="left" w:pos="3960"/>
        </w:tabs>
        <w:jc w:val="both"/>
        <w:rPr>
          <w:sz w:val="22"/>
          <w:szCs w:val="22"/>
          <w:lang w:val="ro-RO"/>
        </w:rPr>
      </w:pPr>
      <w:r w:rsidRPr="000A19D2">
        <w:rPr>
          <w:b/>
          <w:sz w:val="22"/>
          <w:szCs w:val="22"/>
          <w:lang w:val="ro-RO"/>
        </w:rPr>
        <w:t>Art. 1</w:t>
      </w:r>
      <w:r w:rsidR="00E5577A" w:rsidRPr="000A19D2">
        <w:rPr>
          <w:b/>
          <w:sz w:val="22"/>
          <w:szCs w:val="22"/>
          <w:lang w:val="ro-RO"/>
        </w:rPr>
        <w:t>5</w:t>
      </w:r>
      <w:r w:rsidRPr="000A19D2">
        <w:rPr>
          <w:b/>
          <w:sz w:val="22"/>
          <w:szCs w:val="22"/>
          <w:lang w:val="ro-RO"/>
        </w:rPr>
        <w:t>.7.</w:t>
      </w:r>
      <w:r w:rsidRPr="000A19D2">
        <w:rPr>
          <w:sz w:val="22"/>
          <w:szCs w:val="22"/>
          <w:lang w:val="ro-RO"/>
        </w:rPr>
        <w:t xml:space="preserve"> (1) Consumatorul este obligat să efectueze împreuna cu furnizorul, alţi consumatori sau subconsumatori analiza incidentului reclamat în cel mult 10 zile lucrătoare de la primirea sesizării.</w:t>
      </w:r>
    </w:p>
    <w:p w:rsidR="002F7945" w:rsidRPr="000A19D2" w:rsidRDefault="002F7945" w:rsidP="00C64BC8">
      <w:pPr>
        <w:tabs>
          <w:tab w:val="left" w:pos="900"/>
          <w:tab w:val="left" w:pos="3960"/>
        </w:tabs>
        <w:ind w:firstLine="1080"/>
        <w:jc w:val="both"/>
        <w:rPr>
          <w:sz w:val="22"/>
          <w:szCs w:val="22"/>
          <w:lang w:val="ro-RO"/>
        </w:rPr>
      </w:pPr>
      <w:r w:rsidRPr="000A19D2">
        <w:rPr>
          <w:sz w:val="22"/>
          <w:szCs w:val="22"/>
          <w:lang w:val="ro-RO"/>
        </w:rPr>
        <w:t>(2) Furnizorul, alţi consumatori sau subconsumatori vor pune la dispoziţia consumatorului toate datele legate de incident şi care sunt necesare pentru susţinerea sesizării.</w:t>
      </w:r>
    </w:p>
    <w:p w:rsidR="003B61CD" w:rsidRPr="000A19D2" w:rsidRDefault="003B61CD" w:rsidP="00C64BC8">
      <w:pPr>
        <w:tabs>
          <w:tab w:val="left" w:pos="3960"/>
        </w:tabs>
        <w:jc w:val="both"/>
        <w:rPr>
          <w:sz w:val="22"/>
          <w:szCs w:val="22"/>
          <w:lang w:val="ro-RO"/>
        </w:rPr>
      </w:pPr>
    </w:p>
    <w:p w:rsidR="002F7945" w:rsidRPr="000A19D2" w:rsidRDefault="002F7945" w:rsidP="00C64BC8">
      <w:pPr>
        <w:tabs>
          <w:tab w:val="left" w:pos="3960"/>
        </w:tabs>
        <w:jc w:val="both"/>
        <w:rPr>
          <w:b/>
          <w:bCs/>
          <w:sz w:val="22"/>
          <w:szCs w:val="22"/>
          <w:lang w:val="ro-RO"/>
        </w:rPr>
      </w:pPr>
      <w:r w:rsidRPr="000A19D2">
        <w:rPr>
          <w:b/>
          <w:bCs/>
          <w:sz w:val="22"/>
          <w:szCs w:val="22"/>
          <w:lang w:val="ro-RO"/>
        </w:rPr>
        <w:lastRenderedPageBreak/>
        <w:t>1</w:t>
      </w:r>
      <w:r w:rsidR="00E5577A" w:rsidRPr="000A19D2">
        <w:rPr>
          <w:b/>
          <w:bCs/>
          <w:sz w:val="22"/>
          <w:szCs w:val="22"/>
          <w:lang w:val="ro-RO"/>
        </w:rPr>
        <w:t>6</w:t>
      </w:r>
      <w:r w:rsidRPr="000A19D2">
        <w:rPr>
          <w:b/>
          <w:bCs/>
          <w:sz w:val="22"/>
          <w:szCs w:val="22"/>
          <w:lang w:val="ro-RO"/>
        </w:rPr>
        <w:t>. Întreruperea furnizării energiei electrice</w:t>
      </w:r>
    </w:p>
    <w:p w:rsidR="002F7945" w:rsidRPr="000A19D2" w:rsidRDefault="002F7945" w:rsidP="00C64BC8">
      <w:pPr>
        <w:tabs>
          <w:tab w:val="left" w:pos="3960"/>
        </w:tabs>
        <w:jc w:val="both"/>
        <w:rPr>
          <w:sz w:val="22"/>
          <w:szCs w:val="22"/>
          <w:lang w:val="ro-RO"/>
        </w:rPr>
      </w:pPr>
      <w:r w:rsidRPr="000A19D2">
        <w:rPr>
          <w:b/>
          <w:sz w:val="22"/>
          <w:szCs w:val="22"/>
          <w:lang w:val="ro-RO"/>
        </w:rPr>
        <w:t>Art. 1</w:t>
      </w:r>
      <w:r w:rsidR="00E5577A" w:rsidRPr="000A19D2">
        <w:rPr>
          <w:b/>
          <w:sz w:val="22"/>
          <w:szCs w:val="22"/>
          <w:lang w:val="ro-RO"/>
        </w:rPr>
        <w:t>6</w:t>
      </w:r>
      <w:r w:rsidRPr="000A19D2">
        <w:rPr>
          <w:b/>
          <w:sz w:val="22"/>
          <w:szCs w:val="22"/>
          <w:lang w:val="ro-RO"/>
        </w:rPr>
        <w:t xml:space="preserve">.1. </w:t>
      </w:r>
      <w:r w:rsidRPr="000A19D2">
        <w:rPr>
          <w:sz w:val="22"/>
          <w:szCs w:val="22"/>
          <w:lang w:val="ro-RO"/>
        </w:rPr>
        <w:t>(1) Furnizorul va întrerupe consumatorului furnizarea energiei electrice</w:t>
      </w:r>
      <w:r w:rsidR="00907374" w:rsidRPr="000A19D2">
        <w:rPr>
          <w:sz w:val="22"/>
          <w:szCs w:val="22"/>
          <w:lang w:val="ro-RO"/>
        </w:rPr>
        <w:t xml:space="preserve"> </w:t>
      </w:r>
      <w:r w:rsidRPr="000A19D2">
        <w:rPr>
          <w:sz w:val="22"/>
          <w:szCs w:val="22"/>
          <w:lang w:val="ro-RO"/>
        </w:rPr>
        <w:t>în următoarele cazuri:</w:t>
      </w:r>
    </w:p>
    <w:p w:rsidR="002F7945" w:rsidRPr="000A19D2" w:rsidRDefault="002F7945" w:rsidP="00C64BC8">
      <w:pPr>
        <w:numPr>
          <w:ilvl w:val="0"/>
          <w:numId w:val="17"/>
        </w:numPr>
        <w:tabs>
          <w:tab w:val="left" w:pos="94"/>
          <w:tab w:val="left" w:pos="1260"/>
        </w:tabs>
        <w:ind w:left="454" w:firstLine="360"/>
        <w:jc w:val="both"/>
        <w:rPr>
          <w:sz w:val="22"/>
          <w:szCs w:val="22"/>
          <w:lang w:val="ro-RO"/>
        </w:rPr>
      </w:pPr>
      <w:r w:rsidRPr="000A19D2">
        <w:rPr>
          <w:sz w:val="22"/>
          <w:szCs w:val="22"/>
          <w:lang w:val="ro-RO"/>
        </w:rPr>
        <w:t>consumul energiei electrice cu contract expirat;</w:t>
      </w:r>
    </w:p>
    <w:p w:rsidR="002F7945" w:rsidRPr="000A19D2" w:rsidRDefault="00B73603" w:rsidP="00C64BC8">
      <w:pPr>
        <w:numPr>
          <w:ilvl w:val="0"/>
          <w:numId w:val="17"/>
        </w:numPr>
        <w:tabs>
          <w:tab w:val="left" w:pos="94"/>
          <w:tab w:val="left" w:pos="1260"/>
        </w:tabs>
        <w:ind w:left="454" w:firstLine="360"/>
        <w:jc w:val="both"/>
        <w:rPr>
          <w:sz w:val="22"/>
          <w:szCs w:val="22"/>
          <w:lang w:val="ro-RO"/>
        </w:rPr>
      </w:pPr>
      <w:r w:rsidRPr="000A19D2">
        <w:rPr>
          <w:sz w:val="22"/>
          <w:szCs w:val="22"/>
          <w:lang w:val="ro-RO"/>
        </w:rPr>
        <w:t xml:space="preserve"> sustragere de energie electrică constatata prin hotarare judecatoreasca definitiva</w:t>
      </w:r>
      <w:r w:rsidR="002F7945" w:rsidRPr="000A19D2">
        <w:rPr>
          <w:sz w:val="22"/>
          <w:szCs w:val="22"/>
          <w:lang w:val="ro-RO"/>
        </w:rPr>
        <w:t>;</w:t>
      </w:r>
    </w:p>
    <w:p w:rsidR="002F7945" w:rsidRPr="000A19D2" w:rsidRDefault="002F7945" w:rsidP="00C64BC8">
      <w:pPr>
        <w:numPr>
          <w:ilvl w:val="0"/>
          <w:numId w:val="17"/>
        </w:numPr>
        <w:tabs>
          <w:tab w:val="left" w:pos="94"/>
          <w:tab w:val="left" w:pos="1260"/>
        </w:tabs>
        <w:ind w:left="454" w:firstLine="360"/>
        <w:jc w:val="both"/>
        <w:rPr>
          <w:sz w:val="22"/>
          <w:szCs w:val="22"/>
          <w:lang w:val="ro-RO"/>
        </w:rPr>
      </w:pPr>
      <w:r w:rsidRPr="000A19D2">
        <w:rPr>
          <w:sz w:val="22"/>
          <w:szCs w:val="22"/>
          <w:lang w:val="ro-RO"/>
        </w:rPr>
        <w:t>depăşirea puterii aprobate prin avizul de racordare;</w:t>
      </w:r>
    </w:p>
    <w:p w:rsidR="002F7945" w:rsidRPr="000A19D2" w:rsidRDefault="002F7945" w:rsidP="00C64BC8">
      <w:pPr>
        <w:numPr>
          <w:ilvl w:val="0"/>
          <w:numId w:val="17"/>
        </w:numPr>
        <w:tabs>
          <w:tab w:val="left" w:pos="1260"/>
        </w:tabs>
        <w:ind w:left="1260" w:hanging="446"/>
        <w:jc w:val="both"/>
        <w:rPr>
          <w:sz w:val="22"/>
          <w:szCs w:val="22"/>
          <w:lang w:val="ro-RO"/>
        </w:rPr>
      </w:pPr>
      <w:r w:rsidRPr="000A19D2">
        <w:rPr>
          <w:sz w:val="22"/>
          <w:szCs w:val="22"/>
          <w:lang w:val="ro-RO"/>
        </w:rPr>
        <w:t>neachitarea facturilor emise de furnizor sau a altor sume datorate acestuia de către consumator, în condiţiile stabilite;</w:t>
      </w:r>
    </w:p>
    <w:p w:rsidR="002F7945" w:rsidRPr="000A19D2" w:rsidRDefault="002F7945" w:rsidP="00C64BC8">
      <w:pPr>
        <w:numPr>
          <w:ilvl w:val="0"/>
          <w:numId w:val="17"/>
        </w:numPr>
        <w:tabs>
          <w:tab w:val="left" w:pos="94"/>
          <w:tab w:val="left" w:pos="1260"/>
        </w:tabs>
        <w:ind w:left="1260" w:hanging="446"/>
        <w:jc w:val="both"/>
        <w:rPr>
          <w:sz w:val="22"/>
          <w:szCs w:val="22"/>
          <w:lang w:val="ro-RO"/>
        </w:rPr>
      </w:pPr>
      <w:r w:rsidRPr="000A19D2">
        <w:rPr>
          <w:sz w:val="22"/>
          <w:szCs w:val="22"/>
          <w:lang w:val="ro-RO"/>
        </w:rPr>
        <w:t>împiedicarea delegatului împuternicit al furnizorului/operatorului de măsurare de a monta, verifica, înlocui sau de a citi elementele grupurilor de măsurare/contoarele, de a verifica şi remedia defecţiunile în instalaţiile care sunt proprietate a OR, atunci când acestea se află pe teritoriul consumatorului, de a verifica instalaţiile proprii ale consumatorului, situate în amonte de alt consumator sau de a racorda un nou consumator;</w:t>
      </w:r>
    </w:p>
    <w:p w:rsidR="002F7945" w:rsidRPr="000A19D2" w:rsidRDefault="002F7945" w:rsidP="00C64BC8">
      <w:pPr>
        <w:numPr>
          <w:ilvl w:val="0"/>
          <w:numId w:val="17"/>
        </w:numPr>
        <w:tabs>
          <w:tab w:val="left" w:pos="94"/>
          <w:tab w:val="left" w:pos="1260"/>
        </w:tabs>
        <w:ind w:left="1260" w:hanging="446"/>
        <w:jc w:val="both"/>
        <w:rPr>
          <w:sz w:val="22"/>
          <w:szCs w:val="22"/>
          <w:lang w:val="ro-RO"/>
        </w:rPr>
      </w:pPr>
      <w:r w:rsidRPr="000A19D2">
        <w:rPr>
          <w:sz w:val="22"/>
          <w:szCs w:val="22"/>
          <w:lang w:val="ro-RO"/>
        </w:rPr>
        <w:t>împiedicarea accesului OR în instalaţiile de utilizare ale consumatorului, în scopul de a culege datele necesare pentru recalcularea consumului, în cazul constatării unor situaţii care conduc la înregistrarea eronată a consumului de energie electrică;</w:t>
      </w:r>
    </w:p>
    <w:p w:rsidR="002F7945" w:rsidRPr="000A19D2" w:rsidRDefault="002F7945" w:rsidP="00C64BC8">
      <w:pPr>
        <w:numPr>
          <w:ilvl w:val="0"/>
          <w:numId w:val="17"/>
        </w:numPr>
        <w:tabs>
          <w:tab w:val="left" w:pos="94"/>
          <w:tab w:val="left" w:pos="1260"/>
        </w:tabs>
        <w:ind w:left="1260" w:hanging="446"/>
        <w:jc w:val="both"/>
        <w:rPr>
          <w:sz w:val="22"/>
          <w:szCs w:val="22"/>
          <w:lang w:val="ro-RO"/>
        </w:rPr>
      </w:pPr>
      <w:r w:rsidRPr="000A19D2">
        <w:rPr>
          <w:sz w:val="22"/>
          <w:szCs w:val="22"/>
          <w:lang w:val="ro-RO"/>
        </w:rPr>
        <w:t>contractul de furnizare a energiei electrice este pe numele altei persoane juridice decât al celei care deţine de drept locul de consum;</w:t>
      </w:r>
    </w:p>
    <w:p w:rsidR="002F7945" w:rsidRPr="000A19D2" w:rsidRDefault="002F7945" w:rsidP="00C64BC8">
      <w:pPr>
        <w:numPr>
          <w:ilvl w:val="0"/>
          <w:numId w:val="17"/>
        </w:numPr>
        <w:tabs>
          <w:tab w:val="left" w:pos="94"/>
          <w:tab w:val="left" w:pos="1260"/>
        </w:tabs>
        <w:ind w:left="1260" w:hanging="446"/>
        <w:jc w:val="both"/>
        <w:rPr>
          <w:sz w:val="22"/>
          <w:szCs w:val="22"/>
          <w:lang w:val="ro-RO"/>
        </w:rPr>
      </w:pPr>
      <w:r w:rsidRPr="000A19D2">
        <w:rPr>
          <w:sz w:val="22"/>
          <w:szCs w:val="22"/>
          <w:lang w:val="ro-RO"/>
        </w:rPr>
        <w:t>consumatorul nu aplică reducerea puterii absorbite cerută de furnizor/OR în regim de restricţii, conform contractului şi în termenii prevăzuţi în acesta;</w:t>
      </w:r>
    </w:p>
    <w:p w:rsidR="002F7945" w:rsidRPr="000A19D2" w:rsidRDefault="002F7945" w:rsidP="00C64BC8">
      <w:pPr>
        <w:numPr>
          <w:ilvl w:val="0"/>
          <w:numId w:val="17"/>
        </w:numPr>
        <w:tabs>
          <w:tab w:val="left" w:pos="94"/>
          <w:tab w:val="left" w:pos="1260"/>
        </w:tabs>
        <w:ind w:left="1260" w:hanging="446"/>
        <w:jc w:val="both"/>
        <w:rPr>
          <w:sz w:val="22"/>
          <w:szCs w:val="22"/>
          <w:lang w:val="ro-RO"/>
        </w:rPr>
      </w:pPr>
      <w:r w:rsidRPr="000A19D2">
        <w:rPr>
          <w:sz w:val="22"/>
          <w:szCs w:val="22"/>
          <w:lang w:val="ro-RO"/>
        </w:rPr>
        <w:t>consumatorul nu respectă programul convenit pentru întreruperi în scopul executării reviziilor tehnice ale instalaţiei de alimentare, a altor lucrări în instalaţiile OR sau refuză să participe la întocmirea acestor programe;</w:t>
      </w:r>
    </w:p>
    <w:p w:rsidR="002F7945" w:rsidRPr="000A19D2" w:rsidRDefault="002F7945" w:rsidP="00C64BC8">
      <w:pPr>
        <w:numPr>
          <w:ilvl w:val="0"/>
          <w:numId w:val="17"/>
        </w:numPr>
        <w:tabs>
          <w:tab w:val="left" w:pos="94"/>
          <w:tab w:val="left" w:pos="1260"/>
        </w:tabs>
        <w:ind w:left="454" w:firstLine="360"/>
        <w:jc w:val="both"/>
        <w:rPr>
          <w:sz w:val="22"/>
          <w:szCs w:val="22"/>
          <w:lang w:val="ro-RO"/>
        </w:rPr>
      </w:pPr>
      <w:r w:rsidRPr="000A19D2">
        <w:rPr>
          <w:sz w:val="22"/>
          <w:szCs w:val="22"/>
          <w:lang w:val="ro-RO"/>
        </w:rPr>
        <w:t>consumatorul modifică reglajele instalaţ</w:t>
      </w:r>
      <w:r w:rsidR="00D46A10" w:rsidRPr="000A19D2">
        <w:rPr>
          <w:sz w:val="22"/>
          <w:szCs w:val="22"/>
          <w:lang w:val="ro-RO"/>
        </w:rPr>
        <w:t xml:space="preserve">iilor de protecţie stabilite cu </w:t>
      </w:r>
      <w:r w:rsidRPr="000A19D2">
        <w:rPr>
          <w:sz w:val="22"/>
          <w:szCs w:val="22"/>
          <w:lang w:val="ro-RO"/>
        </w:rPr>
        <w:t>OR;</w:t>
      </w:r>
    </w:p>
    <w:p w:rsidR="002F7945" w:rsidRPr="000A19D2" w:rsidRDefault="002F7945" w:rsidP="00C64BC8">
      <w:pPr>
        <w:numPr>
          <w:ilvl w:val="0"/>
          <w:numId w:val="17"/>
        </w:numPr>
        <w:tabs>
          <w:tab w:val="left" w:pos="94"/>
          <w:tab w:val="left" w:pos="1260"/>
          <w:tab w:val="right" w:pos="8612"/>
        </w:tabs>
        <w:ind w:left="1260" w:hanging="446"/>
        <w:jc w:val="both"/>
        <w:rPr>
          <w:sz w:val="22"/>
          <w:szCs w:val="22"/>
          <w:lang w:val="ro-RO"/>
        </w:rPr>
      </w:pPr>
      <w:r w:rsidRPr="000A19D2">
        <w:rPr>
          <w:sz w:val="22"/>
          <w:szCs w:val="22"/>
          <w:lang w:val="ro-RO"/>
        </w:rPr>
        <w:t>consumatorul nu a luat la termenele convenite cu furnizorul/OR măsurile de limitare a perturbaţiilor până la valorile normate;</w:t>
      </w:r>
    </w:p>
    <w:p w:rsidR="002F7945" w:rsidRPr="000A19D2" w:rsidRDefault="002F7945" w:rsidP="00C64BC8">
      <w:pPr>
        <w:numPr>
          <w:ilvl w:val="0"/>
          <w:numId w:val="17"/>
        </w:numPr>
        <w:tabs>
          <w:tab w:val="left" w:pos="94"/>
          <w:tab w:val="left" w:pos="1260"/>
          <w:tab w:val="left" w:pos="5665"/>
          <w:tab w:val="right" w:pos="8609"/>
        </w:tabs>
        <w:ind w:left="1260" w:hanging="446"/>
        <w:jc w:val="both"/>
        <w:rPr>
          <w:sz w:val="22"/>
          <w:szCs w:val="22"/>
          <w:lang w:val="ro-RO"/>
        </w:rPr>
      </w:pPr>
      <w:r w:rsidRPr="000A19D2">
        <w:rPr>
          <w:sz w:val="22"/>
          <w:szCs w:val="22"/>
          <w:lang w:val="ro-RO"/>
        </w:rPr>
        <w:t>nerespectarea limitelor zonelor de protecţie pentru reţelele şi instalaţiile electrice, conform legislaţiei în vigoare;</w:t>
      </w:r>
    </w:p>
    <w:p w:rsidR="002F7945" w:rsidRPr="000A19D2" w:rsidRDefault="002F7945" w:rsidP="00C64BC8">
      <w:pPr>
        <w:numPr>
          <w:ilvl w:val="0"/>
          <w:numId w:val="17"/>
        </w:numPr>
        <w:tabs>
          <w:tab w:val="left" w:pos="94"/>
          <w:tab w:val="left" w:pos="1260"/>
        </w:tabs>
        <w:ind w:left="454" w:firstLine="360"/>
        <w:jc w:val="both"/>
        <w:rPr>
          <w:sz w:val="22"/>
          <w:szCs w:val="22"/>
          <w:lang w:val="ro-RO"/>
        </w:rPr>
      </w:pPr>
      <w:r w:rsidRPr="000A19D2">
        <w:rPr>
          <w:sz w:val="22"/>
          <w:szCs w:val="22"/>
          <w:lang w:val="ro-RO"/>
        </w:rPr>
        <w:t>periclitarea vieţii sau a sănătăţii oamenilor ori a integrităţii bunurilor materiale;</w:t>
      </w:r>
    </w:p>
    <w:p w:rsidR="002F7945" w:rsidRPr="000A19D2" w:rsidRDefault="002F7945" w:rsidP="00C64BC8">
      <w:pPr>
        <w:numPr>
          <w:ilvl w:val="0"/>
          <w:numId w:val="17"/>
        </w:numPr>
        <w:tabs>
          <w:tab w:val="left" w:pos="94"/>
          <w:tab w:val="left" w:pos="1260"/>
        </w:tabs>
        <w:ind w:left="1260" w:hanging="446"/>
        <w:jc w:val="both"/>
        <w:rPr>
          <w:sz w:val="22"/>
          <w:szCs w:val="22"/>
          <w:lang w:val="ro-RO"/>
        </w:rPr>
      </w:pPr>
      <w:r w:rsidRPr="000A19D2">
        <w:rPr>
          <w:sz w:val="22"/>
          <w:szCs w:val="22"/>
          <w:lang w:val="ro-RO"/>
        </w:rPr>
        <w:t>pentru prevenirea sau limitarea extinderii avariilor în echipamentele electroenergetice în zonele de reţea electrică sau la nivelul întregului SEN;</w:t>
      </w:r>
    </w:p>
    <w:p w:rsidR="002F7945" w:rsidRPr="000A19D2" w:rsidRDefault="002F7945" w:rsidP="00C64BC8">
      <w:pPr>
        <w:numPr>
          <w:ilvl w:val="0"/>
          <w:numId w:val="17"/>
        </w:numPr>
        <w:tabs>
          <w:tab w:val="left" w:pos="-446"/>
          <w:tab w:val="left" w:pos="900"/>
          <w:tab w:val="left" w:pos="1260"/>
        </w:tabs>
        <w:ind w:left="1260" w:hanging="446"/>
        <w:jc w:val="both"/>
        <w:rPr>
          <w:sz w:val="22"/>
          <w:szCs w:val="22"/>
          <w:lang w:val="ro-RO"/>
        </w:rPr>
      </w:pPr>
      <w:r w:rsidRPr="000A19D2">
        <w:rPr>
          <w:sz w:val="22"/>
          <w:szCs w:val="22"/>
          <w:lang w:val="ro-RO"/>
        </w:rPr>
        <w:t>pentru executarea unor manevre şi a unor lucrări impuse de situaţii de urgenţă, care nu se pot efectua fără întreruperi;</w:t>
      </w:r>
    </w:p>
    <w:p w:rsidR="002F7945" w:rsidRPr="000A19D2" w:rsidRDefault="002F7945" w:rsidP="00C64BC8">
      <w:pPr>
        <w:numPr>
          <w:ilvl w:val="0"/>
          <w:numId w:val="17"/>
        </w:numPr>
        <w:tabs>
          <w:tab w:val="left" w:pos="-446"/>
          <w:tab w:val="left" w:pos="900"/>
          <w:tab w:val="left" w:pos="1260"/>
        </w:tabs>
        <w:ind w:left="454" w:firstLine="360"/>
        <w:jc w:val="both"/>
        <w:rPr>
          <w:sz w:val="22"/>
          <w:szCs w:val="22"/>
          <w:lang w:val="ro-RO"/>
        </w:rPr>
      </w:pPr>
      <w:r w:rsidRPr="000A19D2">
        <w:rPr>
          <w:sz w:val="22"/>
          <w:szCs w:val="22"/>
          <w:lang w:val="ro-RO"/>
        </w:rPr>
        <w:t>în alte cazuri în care se specifică acest drept în prezentul contract.</w:t>
      </w:r>
    </w:p>
    <w:p w:rsidR="002F7945" w:rsidRPr="000A19D2" w:rsidRDefault="002F7945" w:rsidP="00C64BC8">
      <w:pPr>
        <w:tabs>
          <w:tab w:val="left" w:pos="900"/>
          <w:tab w:val="left" w:pos="3960"/>
        </w:tabs>
        <w:ind w:firstLine="540"/>
        <w:jc w:val="both"/>
        <w:rPr>
          <w:sz w:val="22"/>
          <w:szCs w:val="22"/>
          <w:lang w:val="ro-RO"/>
        </w:rPr>
      </w:pPr>
      <w:r w:rsidRPr="000A19D2">
        <w:rPr>
          <w:sz w:val="22"/>
          <w:szCs w:val="22"/>
          <w:lang w:val="ro-RO"/>
        </w:rPr>
        <w:t>(2) Întreruperea furnizării energiei electrice se realizează:</w:t>
      </w:r>
    </w:p>
    <w:p w:rsidR="002F7945" w:rsidRPr="000A19D2" w:rsidRDefault="002F7945" w:rsidP="00C64BC8">
      <w:pPr>
        <w:numPr>
          <w:ilvl w:val="0"/>
          <w:numId w:val="4"/>
        </w:numPr>
        <w:tabs>
          <w:tab w:val="left" w:pos="540"/>
          <w:tab w:val="left" w:pos="1260"/>
        </w:tabs>
        <w:ind w:left="540" w:firstLine="360"/>
        <w:jc w:val="both"/>
        <w:rPr>
          <w:sz w:val="22"/>
          <w:szCs w:val="22"/>
          <w:lang w:val="ro-RO"/>
        </w:rPr>
      </w:pPr>
      <w:r w:rsidRPr="000A19D2">
        <w:rPr>
          <w:sz w:val="22"/>
          <w:szCs w:val="22"/>
          <w:lang w:val="ro-RO"/>
        </w:rPr>
        <w:t>fără preaviz, în cazurile prevăzute. la alin. (1) lit. b), f), g), h),  j), m), n) şi o);</w:t>
      </w:r>
    </w:p>
    <w:p w:rsidR="002F7945" w:rsidRPr="000A19D2" w:rsidRDefault="002F7945" w:rsidP="00C64BC8">
      <w:pPr>
        <w:numPr>
          <w:ilvl w:val="0"/>
          <w:numId w:val="4"/>
        </w:numPr>
        <w:tabs>
          <w:tab w:val="left" w:pos="1260"/>
        </w:tabs>
        <w:ind w:left="1260" w:right="-239" w:firstLine="0"/>
        <w:jc w:val="both"/>
        <w:rPr>
          <w:sz w:val="22"/>
          <w:szCs w:val="22"/>
          <w:lang w:val="ro-RO"/>
        </w:rPr>
      </w:pPr>
      <w:r w:rsidRPr="000A19D2">
        <w:rPr>
          <w:sz w:val="22"/>
          <w:szCs w:val="22"/>
          <w:lang w:val="ro-RO"/>
        </w:rPr>
        <w:t>cu preaviz de 5 zile lucrătoare, în cazurile prevăzute la alin.(1) lit. a), c), d) ,e), i), k), l).</w:t>
      </w:r>
    </w:p>
    <w:p w:rsidR="002F7945" w:rsidRPr="000A19D2" w:rsidRDefault="002F7945" w:rsidP="00C64BC8">
      <w:pPr>
        <w:tabs>
          <w:tab w:val="left" w:pos="900"/>
          <w:tab w:val="left" w:pos="3960"/>
        </w:tabs>
        <w:ind w:firstLine="540"/>
        <w:jc w:val="both"/>
        <w:rPr>
          <w:sz w:val="22"/>
          <w:szCs w:val="22"/>
          <w:lang w:val="ro-RO"/>
        </w:rPr>
      </w:pPr>
      <w:r w:rsidRPr="000A19D2">
        <w:rPr>
          <w:sz w:val="22"/>
          <w:szCs w:val="22"/>
          <w:lang w:val="ro-RO"/>
        </w:rPr>
        <w:t>(3) Întreruperile prevăzute la pct. m), n) şi o) vor fi ulterior justificate, cu documente, consumatorului, la cererea scrisă a acestuia, depusă în termen de 5 zile lucrătoare de la producerea evenimentului.</w:t>
      </w:r>
    </w:p>
    <w:p w:rsidR="002F7945" w:rsidRPr="000A19D2" w:rsidRDefault="002F7945" w:rsidP="00C64BC8">
      <w:pPr>
        <w:tabs>
          <w:tab w:val="left" w:pos="3960"/>
          <w:tab w:val="left" w:pos="5485"/>
          <w:tab w:val="left" w:pos="7281"/>
          <w:tab w:val="right" w:pos="7661"/>
        </w:tabs>
        <w:jc w:val="both"/>
        <w:rPr>
          <w:sz w:val="22"/>
          <w:szCs w:val="22"/>
          <w:lang w:val="ro-RO"/>
        </w:rPr>
      </w:pPr>
      <w:r w:rsidRPr="000A19D2">
        <w:rPr>
          <w:b/>
          <w:sz w:val="22"/>
          <w:szCs w:val="22"/>
          <w:lang w:val="ro-RO"/>
        </w:rPr>
        <w:t>Art. 1</w:t>
      </w:r>
      <w:r w:rsidR="00E5577A" w:rsidRPr="000A19D2">
        <w:rPr>
          <w:b/>
          <w:sz w:val="22"/>
          <w:szCs w:val="22"/>
          <w:lang w:val="ro-RO"/>
        </w:rPr>
        <w:t>6</w:t>
      </w:r>
      <w:r w:rsidRPr="000A19D2">
        <w:rPr>
          <w:b/>
          <w:sz w:val="22"/>
          <w:szCs w:val="22"/>
          <w:lang w:val="ro-RO"/>
        </w:rPr>
        <w:t>.2.</w:t>
      </w:r>
      <w:r w:rsidRPr="000A19D2">
        <w:rPr>
          <w:sz w:val="22"/>
          <w:szCs w:val="22"/>
          <w:lang w:val="ro-RO"/>
        </w:rPr>
        <w:t xml:space="preserve"> (1) Întreruperile în furnizarea energiei electrice, care depăşesc limitele prevăzute prin contract şi pentru care s</w:t>
      </w:r>
      <w:r w:rsidRPr="000A19D2">
        <w:rPr>
          <w:sz w:val="22"/>
          <w:szCs w:val="22"/>
          <w:lang w:val="ro-RO"/>
        </w:rPr>
        <w:noBreakHyphen/>
        <w:t>au înregistrat sesizări scrise din partea consumatorului, vor fi analizate de către furnizor şi consumator pentru stabilirea responsabilităţilor ce decurg din aceste evenimente.</w:t>
      </w:r>
    </w:p>
    <w:p w:rsidR="002F7945" w:rsidRPr="000A19D2" w:rsidRDefault="002F7945" w:rsidP="00C64BC8">
      <w:pPr>
        <w:tabs>
          <w:tab w:val="left" w:pos="3960"/>
        </w:tabs>
        <w:ind w:firstLine="1080"/>
        <w:jc w:val="both"/>
        <w:rPr>
          <w:sz w:val="22"/>
          <w:szCs w:val="22"/>
          <w:lang w:val="ro-RO"/>
        </w:rPr>
      </w:pPr>
      <w:r w:rsidRPr="000A19D2">
        <w:rPr>
          <w:sz w:val="22"/>
          <w:szCs w:val="22"/>
          <w:lang w:val="ro-RO"/>
        </w:rPr>
        <w:t>(2) Termenul pentru depunerea sesizării scrise de către consumator este de maximum 5 zile lucrătoare de la data întreruperii furnizării energiei electrice.</w:t>
      </w:r>
    </w:p>
    <w:p w:rsidR="002F7945" w:rsidRPr="000A19D2" w:rsidRDefault="002F7945" w:rsidP="00C64BC8">
      <w:pPr>
        <w:tabs>
          <w:tab w:val="left" w:pos="3960"/>
        </w:tabs>
        <w:jc w:val="both"/>
        <w:rPr>
          <w:sz w:val="22"/>
          <w:szCs w:val="22"/>
          <w:lang w:val="ro-RO"/>
        </w:rPr>
      </w:pPr>
      <w:r w:rsidRPr="000A19D2">
        <w:rPr>
          <w:b/>
          <w:sz w:val="22"/>
          <w:szCs w:val="22"/>
          <w:lang w:val="ro-RO"/>
        </w:rPr>
        <w:t>Art. 1</w:t>
      </w:r>
      <w:r w:rsidR="00E5577A" w:rsidRPr="000A19D2">
        <w:rPr>
          <w:b/>
          <w:sz w:val="22"/>
          <w:szCs w:val="22"/>
          <w:lang w:val="ro-RO"/>
        </w:rPr>
        <w:t>6</w:t>
      </w:r>
      <w:r w:rsidRPr="000A19D2">
        <w:rPr>
          <w:b/>
          <w:sz w:val="22"/>
          <w:szCs w:val="22"/>
          <w:lang w:val="ro-RO"/>
        </w:rPr>
        <w:t>.3.</w:t>
      </w:r>
      <w:r w:rsidRPr="000A19D2">
        <w:rPr>
          <w:sz w:val="22"/>
          <w:szCs w:val="22"/>
          <w:lang w:val="ro-RO"/>
        </w:rPr>
        <w:t xml:space="preserve"> (1) Furnizorul este obligat să efectueze, împreună cu consumatorul şi OR, analiza întreruperilor menţionate la articolul precedent, în maximum 10 zile lucrătoare de la primirea sesizării consumatorului.</w:t>
      </w:r>
    </w:p>
    <w:p w:rsidR="002F7945" w:rsidRPr="000A19D2" w:rsidRDefault="002F7945" w:rsidP="00C64BC8">
      <w:pPr>
        <w:tabs>
          <w:tab w:val="left" w:pos="900"/>
          <w:tab w:val="left" w:pos="3960"/>
        </w:tabs>
        <w:ind w:firstLine="1080"/>
        <w:jc w:val="both"/>
        <w:rPr>
          <w:sz w:val="22"/>
          <w:szCs w:val="22"/>
          <w:lang w:val="ro-RO"/>
        </w:rPr>
      </w:pPr>
      <w:r w:rsidRPr="000A19D2">
        <w:rPr>
          <w:sz w:val="22"/>
          <w:szCs w:val="22"/>
          <w:lang w:val="ro-RO"/>
        </w:rPr>
        <w:t>(2) Consumatorul va pune la dispoziţia furnizorului toate datele legate de întrerupere şi care sunt necesare pentru susţinerea sesizării.</w:t>
      </w:r>
    </w:p>
    <w:p w:rsidR="002F7945" w:rsidRPr="000A19D2" w:rsidRDefault="002F7945" w:rsidP="00C64BC8">
      <w:pPr>
        <w:tabs>
          <w:tab w:val="left" w:pos="900"/>
        </w:tabs>
        <w:ind w:firstLine="1080"/>
        <w:jc w:val="both"/>
        <w:rPr>
          <w:sz w:val="22"/>
          <w:szCs w:val="22"/>
          <w:lang w:val="ro-RO"/>
        </w:rPr>
      </w:pPr>
      <w:r w:rsidRPr="000A19D2">
        <w:rPr>
          <w:sz w:val="22"/>
          <w:szCs w:val="22"/>
          <w:lang w:val="ro-RO"/>
        </w:rPr>
        <w:t>(3) Sesizarea consumatorului privind întreruperile care au avut loc în furnizarea energiei electrice va fi însoţită de documente justificative din care să rezulte cu certitudine cele reclamate de acesta, inclusiv cantitatea de energie nelivrată, prejudiciul realizat şi modul de acţionare a personalului propriu pentru limitarea efectelor întreruperii alimentarii cu energie electrică.</w:t>
      </w:r>
    </w:p>
    <w:p w:rsidR="002F7945" w:rsidRPr="000A19D2" w:rsidRDefault="002F7945" w:rsidP="00C64BC8">
      <w:pPr>
        <w:pStyle w:val="Heading8"/>
        <w:jc w:val="both"/>
        <w:rPr>
          <w:sz w:val="22"/>
          <w:szCs w:val="22"/>
        </w:rPr>
      </w:pPr>
    </w:p>
    <w:p w:rsidR="002F7945" w:rsidRPr="000A19D2" w:rsidRDefault="002F7945" w:rsidP="00C64BC8">
      <w:pPr>
        <w:jc w:val="both"/>
        <w:rPr>
          <w:b/>
          <w:bCs/>
          <w:sz w:val="22"/>
          <w:szCs w:val="22"/>
          <w:lang w:val="ro-RO"/>
        </w:rPr>
      </w:pPr>
      <w:r w:rsidRPr="000A19D2">
        <w:rPr>
          <w:b/>
          <w:bCs/>
          <w:sz w:val="22"/>
          <w:szCs w:val="22"/>
          <w:lang w:val="ro-RO"/>
        </w:rPr>
        <w:t>1</w:t>
      </w:r>
      <w:r w:rsidR="00E5577A" w:rsidRPr="000A19D2">
        <w:rPr>
          <w:b/>
          <w:bCs/>
          <w:sz w:val="22"/>
          <w:szCs w:val="22"/>
          <w:lang w:val="ro-RO"/>
        </w:rPr>
        <w:t>7</w:t>
      </w:r>
      <w:r w:rsidRPr="000A19D2">
        <w:rPr>
          <w:b/>
          <w:bCs/>
          <w:sz w:val="22"/>
          <w:szCs w:val="22"/>
          <w:lang w:val="ro-RO"/>
        </w:rPr>
        <w:t>. Modificarea circumstanţelor</w:t>
      </w:r>
    </w:p>
    <w:p w:rsidR="002F7945" w:rsidRDefault="002F7945" w:rsidP="00C64BC8">
      <w:pPr>
        <w:widowControl w:val="0"/>
        <w:jc w:val="both"/>
        <w:rPr>
          <w:sz w:val="22"/>
          <w:szCs w:val="22"/>
          <w:lang w:val="ro-RO"/>
        </w:rPr>
      </w:pPr>
      <w:r w:rsidRPr="000A19D2">
        <w:rPr>
          <w:b/>
          <w:sz w:val="22"/>
          <w:szCs w:val="22"/>
          <w:lang w:val="ro-RO"/>
        </w:rPr>
        <w:t>Art. 1</w:t>
      </w:r>
      <w:r w:rsidR="00E5577A" w:rsidRPr="000A19D2">
        <w:rPr>
          <w:b/>
          <w:sz w:val="22"/>
          <w:szCs w:val="22"/>
          <w:lang w:val="ro-RO"/>
        </w:rPr>
        <w:t>7</w:t>
      </w:r>
      <w:r w:rsidRPr="000A19D2">
        <w:rPr>
          <w:b/>
          <w:sz w:val="22"/>
          <w:szCs w:val="22"/>
          <w:lang w:val="ro-RO"/>
        </w:rPr>
        <w:t>.1.</w:t>
      </w:r>
      <w:r w:rsidRPr="000A19D2">
        <w:rPr>
          <w:sz w:val="22"/>
          <w:szCs w:val="22"/>
          <w:lang w:val="ro-RO"/>
        </w:rPr>
        <w:t xml:space="preserve"> În sensul prezentului contract, prin “</w:t>
      </w:r>
      <w:r w:rsidRPr="000A19D2">
        <w:rPr>
          <w:i/>
          <w:sz w:val="22"/>
          <w:szCs w:val="22"/>
          <w:lang w:val="ro-RO"/>
        </w:rPr>
        <w:t>modificare de circumstanţe”</w:t>
      </w:r>
      <w:r w:rsidRPr="000A19D2">
        <w:rPr>
          <w:sz w:val="22"/>
          <w:szCs w:val="22"/>
          <w:lang w:val="ro-RO"/>
        </w:rPr>
        <w:t xml:space="preserve"> se înţelege apariţia unor evenimente sau circumstanţe</w:t>
      </w:r>
      <w:r w:rsidR="002D2673">
        <w:rPr>
          <w:sz w:val="22"/>
          <w:szCs w:val="22"/>
          <w:lang w:val="ro-RO"/>
        </w:rPr>
        <w:t xml:space="preserve"> </w:t>
      </w:r>
      <w:r w:rsidRPr="000A19D2">
        <w:rPr>
          <w:sz w:val="22"/>
          <w:szCs w:val="22"/>
          <w:lang w:val="ro-RO"/>
        </w:rPr>
        <w:t xml:space="preserve"> (care includ, fără a se limita la: evenimente de natură economică, tehnică, de reglementare sau juridică, intrarea în vigoare a unor legi/reglementări sau stări/situaţii care nu au fost avute în vedere la încheierea </w:t>
      </w:r>
      <w:r w:rsidRPr="000A19D2">
        <w:rPr>
          <w:sz w:val="22"/>
          <w:szCs w:val="22"/>
          <w:lang w:val="ro-RO"/>
        </w:rPr>
        <w:lastRenderedPageBreak/>
        <w:t>contractului, precum şi modificarea/abrogarea celor existente, ulterior încheierii prezentului contract) cu efecte economice sau juridice care se află în afara controlului părţilor şi  nu pot fi anticipate rezonabil la data încheierii prezentului contract.</w:t>
      </w:r>
    </w:p>
    <w:p w:rsidR="002F7945" w:rsidRPr="000A19D2" w:rsidRDefault="00E5577A" w:rsidP="00C64BC8">
      <w:pPr>
        <w:widowControl w:val="0"/>
        <w:jc w:val="both"/>
        <w:rPr>
          <w:sz w:val="22"/>
          <w:szCs w:val="22"/>
          <w:lang w:val="ro-RO"/>
        </w:rPr>
      </w:pPr>
      <w:r w:rsidRPr="000A19D2">
        <w:rPr>
          <w:b/>
          <w:sz w:val="22"/>
          <w:szCs w:val="22"/>
          <w:lang w:val="ro-RO"/>
        </w:rPr>
        <w:t>Art. 17</w:t>
      </w:r>
      <w:r w:rsidR="002F7945" w:rsidRPr="000A19D2">
        <w:rPr>
          <w:b/>
          <w:sz w:val="22"/>
          <w:szCs w:val="22"/>
          <w:lang w:val="ro-RO"/>
        </w:rPr>
        <w:t xml:space="preserve">.2. </w:t>
      </w:r>
      <w:r w:rsidR="002F7945" w:rsidRPr="000A19D2">
        <w:rPr>
          <w:sz w:val="22"/>
          <w:szCs w:val="22"/>
          <w:lang w:val="ro-RO"/>
        </w:rPr>
        <w:t>Invocarea modificării de circumstanţe se face prin notificare scrisă.</w:t>
      </w:r>
    </w:p>
    <w:p w:rsidR="002F7945" w:rsidRPr="000A19D2" w:rsidRDefault="002F7945" w:rsidP="00C64BC8">
      <w:pPr>
        <w:widowControl w:val="0"/>
        <w:jc w:val="both"/>
        <w:rPr>
          <w:sz w:val="22"/>
          <w:szCs w:val="22"/>
          <w:lang w:val="ro-RO"/>
        </w:rPr>
      </w:pPr>
      <w:r w:rsidRPr="000A19D2">
        <w:rPr>
          <w:b/>
          <w:sz w:val="22"/>
          <w:szCs w:val="22"/>
          <w:lang w:val="ro-RO"/>
        </w:rPr>
        <w:t>Art. 1</w:t>
      </w:r>
      <w:r w:rsidR="00E5577A" w:rsidRPr="000A19D2">
        <w:rPr>
          <w:b/>
          <w:sz w:val="22"/>
          <w:szCs w:val="22"/>
          <w:lang w:val="ro-RO"/>
        </w:rPr>
        <w:t>7</w:t>
      </w:r>
      <w:r w:rsidRPr="000A19D2">
        <w:rPr>
          <w:b/>
          <w:sz w:val="22"/>
          <w:szCs w:val="22"/>
          <w:lang w:val="ro-RO"/>
        </w:rPr>
        <w:t>.3.</w:t>
      </w:r>
      <w:r w:rsidRPr="000A19D2">
        <w:rPr>
          <w:sz w:val="22"/>
          <w:szCs w:val="22"/>
          <w:lang w:val="ro-RO"/>
        </w:rPr>
        <w:t xml:space="preserve"> La modificarea oricăreia dintre componentele reglementate care sunt incluse în preţul de contract, </w:t>
      </w:r>
      <w:r w:rsidR="00B73603" w:rsidRPr="000A19D2">
        <w:rPr>
          <w:sz w:val="22"/>
          <w:szCs w:val="22"/>
          <w:lang w:val="ro-RO"/>
        </w:rPr>
        <w:t>si/sau a oricăruia dintre costurile reglementate (contribuţia pentru cogenerarea de înaltă eficienţă, valoarea certificatelor verzi</w:t>
      </w:r>
      <w:r w:rsidR="00AE12E5" w:rsidRPr="000A19D2">
        <w:rPr>
          <w:sz w:val="22"/>
          <w:szCs w:val="22"/>
          <w:lang w:val="ro-RO"/>
        </w:rPr>
        <w:t>, etc.</w:t>
      </w:r>
      <w:r w:rsidR="00B73603" w:rsidRPr="000A19D2">
        <w:rPr>
          <w:sz w:val="22"/>
          <w:szCs w:val="22"/>
          <w:lang w:val="ro-RO"/>
        </w:rPr>
        <w:t xml:space="preserve">) </w:t>
      </w:r>
      <w:r w:rsidRPr="000A19D2">
        <w:rPr>
          <w:sz w:val="22"/>
          <w:szCs w:val="22"/>
          <w:lang w:val="ro-RO"/>
        </w:rPr>
        <w:t xml:space="preserve">părţile convin modificarea preţului de contract </w:t>
      </w:r>
      <w:r w:rsidR="00B73603" w:rsidRPr="000A19D2">
        <w:rPr>
          <w:sz w:val="22"/>
          <w:szCs w:val="22"/>
          <w:lang w:val="ro-RO"/>
        </w:rPr>
        <w:t xml:space="preserve">si a celorlalte costuri </w:t>
      </w:r>
      <w:r w:rsidRPr="000A19D2">
        <w:rPr>
          <w:sz w:val="22"/>
          <w:szCs w:val="22"/>
          <w:lang w:val="ro-RO"/>
        </w:rPr>
        <w:t xml:space="preserve">în mod automat, începand cu data intrarii în vigoare a modificărilor, în cuantumul în care se modifică aceste componente, prin simpla notificare scrisă a consumatorului efectuată de furnizor în termen de 30 de zile de la data publicării în Monitorul Oficial, fără </w:t>
      </w:r>
      <w:r w:rsidR="001B6385" w:rsidRPr="000A19D2">
        <w:rPr>
          <w:sz w:val="22"/>
          <w:szCs w:val="22"/>
          <w:lang w:val="ro-RO"/>
        </w:rPr>
        <w:t>încheierea unui act adiţional, notificarea se poate face si prin înscrierea pe factură.</w:t>
      </w:r>
    </w:p>
    <w:p w:rsidR="002F7945" w:rsidRPr="000A19D2" w:rsidRDefault="002F7945" w:rsidP="00C64BC8">
      <w:pPr>
        <w:widowControl w:val="0"/>
        <w:tabs>
          <w:tab w:val="left" w:pos="900"/>
        </w:tabs>
        <w:jc w:val="both"/>
        <w:rPr>
          <w:sz w:val="22"/>
          <w:szCs w:val="22"/>
          <w:lang w:val="ro-RO"/>
        </w:rPr>
      </w:pPr>
      <w:r w:rsidRPr="000A19D2">
        <w:rPr>
          <w:b/>
          <w:sz w:val="22"/>
          <w:szCs w:val="22"/>
          <w:lang w:val="ro-RO"/>
        </w:rPr>
        <w:t>Art. 1</w:t>
      </w:r>
      <w:r w:rsidR="00E5577A" w:rsidRPr="000A19D2">
        <w:rPr>
          <w:b/>
          <w:sz w:val="22"/>
          <w:szCs w:val="22"/>
          <w:lang w:val="ro-RO"/>
        </w:rPr>
        <w:t>7</w:t>
      </w:r>
      <w:r w:rsidRPr="000A19D2">
        <w:rPr>
          <w:b/>
          <w:sz w:val="22"/>
          <w:szCs w:val="22"/>
          <w:lang w:val="ro-RO"/>
        </w:rPr>
        <w:t>.4.</w:t>
      </w:r>
      <w:r w:rsidRPr="000A19D2">
        <w:rPr>
          <w:sz w:val="22"/>
          <w:szCs w:val="22"/>
          <w:lang w:val="ro-RO"/>
        </w:rPr>
        <w:t xml:space="preserve"> (1) În urma apariţiei unor evenimente sau circumstanţe, altele decât cele prevăzute la art.1</w:t>
      </w:r>
      <w:r w:rsidR="003B61CD" w:rsidRPr="000A19D2">
        <w:rPr>
          <w:sz w:val="22"/>
          <w:szCs w:val="22"/>
          <w:lang w:val="ro-RO"/>
        </w:rPr>
        <w:t>7</w:t>
      </w:r>
      <w:r w:rsidRPr="000A19D2">
        <w:rPr>
          <w:sz w:val="22"/>
          <w:szCs w:val="22"/>
          <w:lang w:val="ro-RO"/>
        </w:rPr>
        <w:t>.3, părţile vor modifica prezentul contract astfel încât să se restabilească echilibrul iniţial al relaţiilor contractuale, după cum urmează:</w:t>
      </w:r>
    </w:p>
    <w:p w:rsidR="002F7945" w:rsidRPr="000A19D2" w:rsidRDefault="002F7945" w:rsidP="00C64BC8">
      <w:pPr>
        <w:widowControl w:val="0"/>
        <w:numPr>
          <w:ilvl w:val="0"/>
          <w:numId w:val="13"/>
        </w:numPr>
        <w:tabs>
          <w:tab w:val="left" w:pos="0"/>
          <w:tab w:val="left" w:pos="900"/>
        </w:tabs>
        <w:ind w:left="0" w:firstLine="1260"/>
        <w:jc w:val="both"/>
        <w:rPr>
          <w:sz w:val="22"/>
          <w:szCs w:val="22"/>
          <w:lang w:val="ro-RO"/>
        </w:rPr>
      </w:pPr>
      <w:r w:rsidRPr="000A19D2">
        <w:rPr>
          <w:sz w:val="22"/>
          <w:szCs w:val="22"/>
          <w:lang w:val="ro-RO"/>
        </w:rPr>
        <w:t>partea care invocă modificarea trimite celeilalte părţi o notificare în scris care să conţină o descriere a circumstanţelor, evenimentelor respective şi a consecinţelor acestora;</w:t>
      </w:r>
    </w:p>
    <w:p w:rsidR="002F7945" w:rsidRPr="000A19D2" w:rsidRDefault="002F7945" w:rsidP="00C64BC8">
      <w:pPr>
        <w:widowControl w:val="0"/>
        <w:numPr>
          <w:ilvl w:val="0"/>
          <w:numId w:val="13"/>
        </w:numPr>
        <w:tabs>
          <w:tab w:val="left" w:pos="0"/>
          <w:tab w:val="left" w:pos="900"/>
        </w:tabs>
        <w:ind w:left="0" w:firstLine="1260"/>
        <w:jc w:val="both"/>
        <w:rPr>
          <w:sz w:val="22"/>
          <w:szCs w:val="22"/>
          <w:lang w:val="ro-RO"/>
        </w:rPr>
      </w:pPr>
      <w:r w:rsidRPr="000A19D2">
        <w:rPr>
          <w:sz w:val="22"/>
          <w:szCs w:val="22"/>
          <w:lang w:val="ro-RO"/>
        </w:rPr>
        <w:t>părţile pot să renegocieze prestaţiile afectate în termen de 10 (zece) zile de la notificarea intenţiei de renegociere de către partea  interesată;</w:t>
      </w:r>
    </w:p>
    <w:p w:rsidR="002F7945" w:rsidRPr="000A19D2" w:rsidRDefault="002F7945" w:rsidP="00C64BC8">
      <w:pPr>
        <w:widowControl w:val="0"/>
        <w:numPr>
          <w:ilvl w:val="0"/>
          <w:numId w:val="13"/>
        </w:numPr>
        <w:tabs>
          <w:tab w:val="left" w:pos="0"/>
          <w:tab w:val="left" w:pos="900"/>
        </w:tabs>
        <w:ind w:left="0" w:firstLine="1260"/>
        <w:jc w:val="both"/>
        <w:rPr>
          <w:sz w:val="22"/>
          <w:szCs w:val="22"/>
          <w:lang w:val="ro-RO"/>
        </w:rPr>
      </w:pPr>
      <w:r w:rsidRPr="000A19D2">
        <w:rPr>
          <w:sz w:val="22"/>
          <w:szCs w:val="22"/>
          <w:lang w:val="ro-RO"/>
        </w:rPr>
        <w:t>în cazul în care partea notificată nu uzează de dreptul de a negocia în termen de 10 zile de la primirea notificării, se va considera că partea notificată a acceptat tacit noile prevederi contractuale;</w:t>
      </w:r>
    </w:p>
    <w:p w:rsidR="002F7945" w:rsidRPr="000A19D2" w:rsidRDefault="002F7945" w:rsidP="00C64BC8">
      <w:pPr>
        <w:widowControl w:val="0"/>
        <w:numPr>
          <w:ilvl w:val="0"/>
          <w:numId w:val="13"/>
        </w:numPr>
        <w:tabs>
          <w:tab w:val="left" w:pos="0"/>
          <w:tab w:val="left" w:pos="900"/>
        </w:tabs>
        <w:ind w:left="0" w:firstLine="1260"/>
        <w:jc w:val="both"/>
        <w:rPr>
          <w:sz w:val="22"/>
          <w:szCs w:val="22"/>
          <w:lang w:val="ro-RO"/>
        </w:rPr>
      </w:pPr>
      <w:r w:rsidRPr="000A19D2">
        <w:rPr>
          <w:sz w:val="22"/>
          <w:szCs w:val="22"/>
          <w:lang w:val="ro-RO"/>
        </w:rPr>
        <w:t>dacă nu se ajunge la un acord, în termen de 10 (zece) zile de la primirea notificării, fiecare parte are dreptul să rezilieze prezentul contract cu un preaviz de 30 (treizeci) de zile.</w:t>
      </w:r>
    </w:p>
    <w:p w:rsidR="002F7945" w:rsidRPr="000A19D2" w:rsidRDefault="002F7945" w:rsidP="00C64BC8">
      <w:pPr>
        <w:widowControl w:val="0"/>
        <w:tabs>
          <w:tab w:val="left" w:pos="900"/>
        </w:tabs>
        <w:jc w:val="both"/>
        <w:rPr>
          <w:sz w:val="22"/>
          <w:szCs w:val="22"/>
          <w:lang w:val="ro-RO"/>
        </w:rPr>
      </w:pPr>
    </w:p>
    <w:p w:rsidR="002F7945" w:rsidRPr="000A19D2" w:rsidRDefault="002F7945" w:rsidP="00C64BC8">
      <w:pPr>
        <w:jc w:val="both"/>
        <w:rPr>
          <w:b/>
          <w:bCs/>
          <w:sz w:val="22"/>
          <w:szCs w:val="22"/>
          <w:lang w:val="ro-RO"/>
        </w:rPr>
      </w:pPr>
      <w:r w:rsidRPr="000A19D2">
        <w:rPr>
          <w:b/>
          <w:bCs/>
          <w:sz w:val="22"/>
          <w:szCs w:val="22"/>
          <w:lang w:val="ro-RO"/>
        </w:rPr>
        <w:t>1</w:t>
      </w:r>
      <w:r w:rsidR="00E5577A" w:rsidRPr="000A19D2">
        <w:rPr>
          <w:b/>
          <w:bCs/>
          <w:sz w:val="22"/>
          <w:szCs w:val="22"/>
          <w:lang w:val="ro-RO"/>
        </w:rPr>
        <w:t>8</w:t>
      </w:r>
      <w:r w:rsidRPr="000A19D2">
        <w:rPr>
          <w:b/>
          <w:bCs/>
          <w:sz w:val="22"/>
          <w:szCs w:val="22"/>
          <w:lang w:val="ro-RO"/>
        </w:rPr>
        <w:t>. Forţa majoră</w:t>
      </w:r>
    </w:p>
    <w:p w:rsidR="002F7945" w:rsidRPr="000A19D2" w:rsidRDefault="002F7945" w:rsidP="00C64BC8">
      <w:pPr>
        <w:pStyle w:val="BodyText2"/>
        <w:tabs>
          <w:tab w:val="clear" w:pos="8323"/>
          <w:tab w:val="clear" w:pos="8453"/>
        </w:tabs>
        <w:jc w:val="both"/>
        <w:rPr>
          <w:rFonts w:ascii="Times New Roman" w:hAnsi="Times New Roman"/>
          <w:sz w:val="22"/>
          <w:szCs w:val="22"/>
          <w:lang w:val="ro-RO"/>
        </w:rPr>
      </w:pPr>
      <w:r w:rsidRPr="000A19D2">
        <w:rPr>
          <w:rFonts w:ascii="Times New Roman" w:hAnsi="Times New Roman"/>
          <w:b/>
          <w:bCs/>
          <w:sz w:val="22"/>
          <w:szCs w:val="22"/>
          <w:lang w:val="ro-RO"/>
        </w:rPr>
        <w:t>Art. 1</w:t>
      </w:r>
      <w:r w:rsidR="00E5577A" w:rsidRPr="000A19D2">
        <w:rPr>
          <w:rFonts w:ascii="Times New Roman" w:hAnsi="Times New Roman"/>
          <w:b/>
          <w:bCs/>
          <w:sz w:val="22"/>
          <w:szCs w:val="22"/>
          <w:lang w:val="ro-RO"/>
        </w:rPr>
        <w:t>8</w:t>
      </w:r>
      <w:r w:rsidRPr="000A19D2">
        <w:rPr>
          <w:rFonts w:ascii="Times New Roman" w:hAnsi="Times New Roman"/>
          <w:b/>
          <w:bCs/>
          <w:sz w:val="22"/>
          <w:szCs w:val="22"/>
          <w:lang w:val="ro-RO"/>
        </w:rPr>
        <w:t xml:space="preserve">. </w:t>
      </w:r>
      <w:r w:rsidRPr="000A19D2">
        <w:rPr>
          <w:rFonts w:ascii="Times New Roman" w:hAnsi="Times New Roman"/>
          <w:sz w:val="22"/>
          <w:szCs w:val="22"/>
          <w:lang w:val="ro-RO"/>
        </w:rPr>
        <w:t>(1) Părţile sunt exonerate de orice răspundere pentru neîndeplinirea în totalitate sau în parte a obligaţiilor ce decurg din acest contract, dacă aceasta este rezultatul acţiunii forţei majore. Circumstanţele de forţă majoră sunt acelea care pot apărea în cursul executării prezentului contract, în urma producerii unor evenimente (calamitaţi naturale, războaie, etc) care nu au putut fi luate în considerare de părţi la încheierea contractului şi care sunt în mod rezonabil în afara voinţei şi controlului părţilor.</w:t>
      </w:r>
    </w:p>
    <w:p w:rsidR="002F7945" w:rsidRPr="000A19D2" w:rsidRDefault="002F7945" w:rsidP="00C64BC8">
      <w:pPr>
        <w:tabs>
          <w:tab w:val="left" w:pos="900"/>
        </w:tabs>
        <w:ind w:firstLine="900"/>
        <w:jc w:val="both"/>
        <w:rPr>
          <w:sz w:val="22"/>
          <w:szCs w:val="22"/>
          <w:lang w:val="ro-RO"/>
        </w:rPr>
      </w:pPr>
      <w:r w:rsidRPr="000A19D2">
        <w:rPr>
          <w:sz w:val="22"/>
          <w:szCs w:val="22"/>
          <w:lang w:val="ro-RO"/>
        </w:rPr>
        <w:t>(2) Partea care invocă forţa majoră trebuie să notifice acest lucru în scris celeilalte părţi în termen de 48 de ore de la apariţia acesteia,  cu confirmarea organului competent de la locul producerii evenimentului ce constituie forţă majoră.</w:t>
      </w:r>
    </w:p>
    <w:p w:rsidR="002F7945" w:rsidRPr="000A19D2" w:rsidRDefault="002F7945" w:rsidP="00C64BC8">
      <w:pPr>
        <w:tabs>
          <w:tab w:val="left" w:pos="900"/>
        </w:tabs>
        <w:ind w:firstLine="900"/>
        <w:jc w:val="both"/>
        <w:rPr>
          <w:sz w:val="22"/>
          <w:szCs w:val="22"/>
          <w:lang w:val="ro-RO"/>
        </w:rPr>
      </w:pPr>
      <w:r w:rsidRPr="000A19D2">
        <w:rPr>
          <w:sz w:val="22"/>
          <w:szCs w:val="22"/>
          <w:lang w:val="ro-RO"/>
        </w:rPr>
        <w:t xml:space="preserve">(3) Neîndeplinirea obligaţiei de comunicare a forţei majore nu înlătură efectul exonerator de răspundere al acesteia, dar antrenează obligaţia părţii care o invocă de a repara pagubele cauzate părţii contractante prin faptul necomunicării. </w:t>
      </w:r>
    </w:p>
    <w:p w:rsidR="00D86E4F" w:rsidRPr="000A19D2" w:rsidRDefault="00D86E4F" w:rsidP="00C64BC8">
      <w:pPr>
        <w:jc w:val="both"/>
        <w:rPr>
          <w:dstrike/>
          <w:sz w:val="22"/>
          <w:szCs w:val="22"/>
          <w:lang w:val="ro-RO"/>
        </w:rPr>
      </w:pPr>
    </w:p>
    <w:p w:rsidR="002F7945" w:rsidRPr="000A19D2" w:rsidRDefault="002F7945" w:rsidP="00C64BC8">
      <w:pPr>
        <w:jc w:val="both"/>
        <w:rPr>
          <w:b/>
          <w:bCs/>
          <w:sz w:val="22"/>
          <w:szCs w:val="22"/>
          <w:lang w:val="ro-RO"/>
        </w:rPr>
      </w:pPr>
      <w:r w:rsidRPr="000A19D2">
        <w:rPr>
          <w:b/>
          <w:bCs/>
          <w:sz w:val="22"/>
          <w:szCs w:val="22"/>
          <w:lang w:val="ro-RO"/>
        </w:rPr>
        <w:t>1</w:t>
      </w:r>
      <w:r w:rsidR="00E5577A" w:rsidRPr="000A19D2">
        <w:rPr>
          <w:b/>
          <w:bCs/>
          <w:sz w:val="22"/>
          <w:szCs w:val="22"/>
          <w:lang w:val="ro-RO"/>
        </w:rPr>
        <w:t>9</w:t>
      </w:r>
      <w:r w:rsidRPr="000A19D2">
        <w:rPr>
          <w:b/>
          <w:bCs/>
          <w:sz w:val="22"/>
          <w:szCs w:val="22"/>
          <w:lang w:val="ro-RO"/>
        </w:rPr>
        <w:t>. Rezilierea contractului</w:t>
      </w:r>
    </w:p>
    <w:p w:rsidR="002F7945" w:rsidRPr="000A19D2" w:rsidRDefault="002F7945" w:rsidP="00C64BC8">
      <w:pPr>
        <w:jc w:val="both"/>
        <w:rPr>
          <w:sz w:val="22"/>
          <w:szCs w:val="22"/>
          <w:lang w:val="ro-RO"/>
        </w:rPr>
      </w:pPr>
      <w:r w:rsidRPr="000A19D2">
        <w:rPr>
          <w:b/>
          <w:bCs/>
          <w:sz w:val="22"/>
          <w:szCs w:val="22"/>
          <w:lang w:val="ro-RO"/>
        </w:rPr>
        <w:t>Art. 1</w:t>
      </w:r>
      <w:r w:rsidR="00E5577A" w:rsidRPr="000A19D2">
        <w:rPr>
          <w:b/>
          <w:bCs/>
          <w:sz w:val="22"/>
          <w:szCs w:val="22"/>
          <w:lang w:val="ro-RO"/>
        </w:rPr>
        <w:t>9</w:t>
      </w:r>
      <w:r w:rsidRPr="000A19D2">
        <w:rPr>
          <w:b/>
          <w:bCs/>
          <w:sz w:val="22"/>
          <w:szCs w:val="22"/>
          <w:lang w:val="ro-RO"/>
        </w:rPr>
        <w:t xml:space="preserve">. </w:t>
      </w:r>
      <w:r w:rsidRPr="000A19D2">
        <w:rPr>
          <w:sz w:val="22"/>
          <w:szCs w:val="22"/>
          <w:lang w:val="ro-RO"/>
        </w:rPr>
        <w:t>(1) Furnizorul poate să rezilieze prezentul contract, în următoarele cazuri:</w:t>
      </w:r>
    </w:p>
    <w:p w:rsidR="002F7945" w:rsidRPr="000A19D2" w:rsidRDefault="002F7945" w:rsidP="003D381D">
      <w:pPr>
        <w:numPr>
          <w:ilvl w:val="0"/>
          <w:numId w:val="34"/>
        </w:numPr>
        <w:tabs>
          <w:tab w:val="left" w:pos="1080"/>
        </w:tabs>
        <w:jc w:val="both"/>
        <w:rPr>
          <w:sz w:val="22"/>
          <w:szCs w:val="22"/>
          <w:lang w:val="ro-RO"/>
        </w:rPr>
      </w:pPr>
      <w:r w:rsidRPr="000A19D2">
        <w:rPr>
          <w:sz w:val="22"/>
          <w:szCs w:val="22"/>
          <w:lang w:val="ro-RO"/>
        </w:rPr>
        <w:t>neplata contravalorii energiei electrice furnizate şi a penalităţilor legale în condiţiile prevăzute în cap. 8 din  prezentul contract</w:t>
      </w:r>
      <w:r w:rsidR="00B73603" w:rsidRPr="000A19D2">
        <w:rPr>
          <w:sz w:val="22"/>
          <w:szCs w:val="22"/>
          <w:lang w:val="ro-RO"/>
        </w:rPr>
        <w:t>, cu respectarea prevederilor art. 41 din Regulamentul de furnizare a energiei electrice la clientii finali, in vigoare</w:t>
      </w:r>
      <w:r w:rsidRPr="000A19D2">
        <w:rPr>
          <w:sz w:val="22"/>
          <w:szCs w:val="22"/>
          <w:lang w:val="ro-RO"/>
        </w:rPr>
        <w:t>;</w:t>
      </w:r>
    </w:p>
    <w:p w:rsidR="002F7945" w:rsidRPr="000A19D2" w:rsidRDefault="002F7945" w:rsidP="003D381D">
      <w:pPr>
        <w:numPr>
          <w:ilvl w:val="0"/>
          <w:numId w:val="34"/>
        </w:numPr>
        <w:tabs>
          <w:tab w:val="left" w:pos="1080"/>
        </w:tabs>
        <w:jc w:val="both"/>
        <w:rPr>
          <w:sz w:val="22"/>
          <w:szCs w:val="22"/>
          <w:lang w:val="ro-RO"/>
        </w:rPr>
      </w:pPr>
      <w:r w:rsidRPr="000A19D2">
        <w:rPr>
          <w:sz w:val="22"/>
          <w:szCs w:val="22"/>
          <w:lang w:val="ro-RO"/>
        </w:rPr>
        <w:t>pierderea calităţii de persoană juridică a consumatorului care a stat la baza încheierii contractului</w:t>
      </w:r>
      <w:r w:rsidR="00B73603" w:rsidRPr="000A19D2">
        <w:rPr>
          <w:sz w:val="22"/>
          <w:szCs w:val="22"/>
          <w:lang w:val="ro-RO"/>
        </w:rPr>
        <w:t xml:space="preserve"> cu un preaviz de 5 zile lucrătoare</w:t>
      </w:r>
      <w:r w:rsidRPr="000A19D2">
        <w:rPr>
          <w:sz w:val="22"/>
          <w:szCs w:val="22"/>
          <w:lang w:val="ro-RO"/>
        </w:rPr>
        <w:t>;</w:t>
      </w:r>
    </w:p>
    <w:p w:rsidR="002F7945" w:rsidRPr="000A19D2" w:rsidRDefault="002F7945" w:rsidP="003D381D">
      <w:pPr>
        <w:numPr>
          <w:ilvl w:val="0"/>
          <w:numId w:val="34"/>
        </w:numPr>
        <w:tabs>
          <w:tab w:val="left" w:pos="1080"/>
        </w:tabs>
        <w:jc w:val="both"/>
        <w:rPr>
          <w:sz w:val="22"/>
          <w:szCs w:val="22"/>
          <w:lang w:val="ro-RO"/>
        </w:rPr>
      </w:pPr>
      <w:r w:rsidRPr="000A19D2">
        <w:rPr>
          <w:sz w:val="22"/>
          <w:szCs w:val="22"/>
          <w:lang w:val="ro-RO"/>
        </w:rPr>
        <w:t>consumatorul pierde, în mod irevocabil şi înainte de ajungerea la termen a prezentului contract, calitatea de deţinător al spaţiului pentru alimentarea căruia s-a încheiat prezentul contract, cu un preaviz de 5 zile lucrătoare;</w:t>
      </w:r>
    </w:p>
    <w:p w:rsidR="002F7945" w:rsidRPr="000A19D2" w:rsidRDefault="002F7945" w:rsidP="003D381D">
      <w:pPr>
        <w:numPr>
          <w:ilvl w:val="0"/>
          <w:numId w:val="34"/>
        </w:numPr>
        <w:tabs>
          <w:tab w:val="left" w:pos="1080"/>
        </w:tabs>
        <w:jc w:val="both"/>
        <w:rPr>
          <w:sz w:val="22"/>
          <w:szCs w:val="22"/>
          <w:lang w:val="ro-RO"/>
        </w:rPr>
      </w:pPr>
      <w:r w:rsidRPr="000A19D2">
        <w:rPr>
          <w:sz w:val="22"/>
          <w:szCs w:val="22"/>
          <w:lang w:val="ro-RO"/>
        </w:rPr>
        <w:t>refuzul consumatorului de a încheia un nou contract ori de a perfecta sau reactualiza contractul existent, în condiţiile modificării reglementarilor</w:t>
      </w:r>
      <w:r w:rsidR="00C94D97" w:rsidRPr="000A19D2">
        <w:rPr>
          <w:sz w:val="22"/>
          <w:szCs w:val="22"/>
          <w:lang w:val="ro-RO"/>
        </w:rPr>
        <w:t xml:space="preserve">  legale</w:t>
      </w:r>
      <w:r w:rsidRPr="000A19D2">
        <w:rPr>
          <w:sz w:val="22"/>
          <w:szCs w:val="22"/>
          <w:lang w:val="ro-RO"/>
        </w:rPr>
        <w:t xml:space="preserve"> care au stat la baza încheierii acestuia, cu un preaviz de 30 de zile calendaristice;</w:t>
      </w:r>
    </w:p>
    <w:p w:rsidR="002F7945" w:rsidRPr="000A19D2" w:rsidRDefault="002F7945" w:rsidP="003D381D">
      <w:pPr>
        <w:numPr>
          <w:ilvl w:val="0"/>
          <w:numId w:val="34"/>
        </w:numPr>
        <w:tabs>
          <w:tab w:val="left" w:pos="1080"/>
        </w:tabs>
        <w:jc w:val="both"/>
        <w:rPr>
          <w:sz w:val="22"/>
          <w:szCs w:val="22"/>
          <w:lang w:val="ro-RO"/>
        </w:rPr>
      </w:pPr>
      <w:r w:rsidRPr="000A19D2">
        <w:rPr>
          <w:sz w:val="22"/>
          <w:szCs w:val="22"/>
          <w:lang w:val="ro-RO"/>
        </w:rPr>
        <w:t>la solicitarea scrisă</w:t>
      </w:r>
      <w:r w:rsidR="004623DC" w:rsidRPr="000A19D2">
        <w:rPr>
          <w:sz w:val="22"/>
          <w:szCs w:val="22"/>
          <w:lang w:val="ro-RO"/>
        </w:rPr>
        <w:t xml:space="preserve"> si justificata</w:t>
      </w:r>
      <w:r w:rsidRPr="000A19D2">
        <w:rPr>
          <w:sz w:val="22"/>
          <w:szCs w:val="22"/>
          <w:lang w:val="ro-RO"/>
        </w:rPr>
        <w:t xml:space="preserve"> a furnizorului, depusă cu minim </w:t>
      </w:r>
      <w:r w:rsidR="00A9201F" w:rsidRPr="000A19D2">
        <w:rPr>
          <w:sz w:val="22"/>
          <w:szCs w:val="22"/>
          <w:lang w:val="ro-RO"/>
        </w:rPr>
        <w:t>60</w:t>
      </w:r>
      <w:r w:rsidRPr="000A19D2">
        <w:rPr>
          <w:sz w:val="22"/>
          <w:szCs w:val="22"/>
          <w:lang w:val="ro-RO"/>
        </w:rPr>
        <w:t xml:space="preserve"> de zile înainte de data pentru care se doreşte rezilierea</w:t>
      </w:r>
      <w:r w:rsidR="004623DC" w:rsidRPr="000A19D2">
        <w:rPr>
          <w:sz w:val="22"/>
          <w:szCs w:val="22"/>
          <w:lang w:val="ro-RO"/>
        </w:rPr>
        <w:t>, cu excepția forței majore</w:t>
      </w:r>
      <w:r w:rsidRPr="000A19D2">
        <w:rPr>
          <w:sz w:val="22"/>
          <w:szCs w:val="22"/>
          <w:lang w:val="ro-RO"/>
        </w:rPr>
        <w:t>;</w:t>
      </w:r>
    </w:p>
    <w:p w:rsidR="002F7945" w:rsidRPr="000A19D2" w:rsidRDefault="002F7945" w:rsidP="003D381D">
      <w:pPr>
        <w:numPr>
          <w:ilvl w:val="0"/>
          <w:numId w:val="34"/>
        </w:numPr>
        <w:tabs>
          <w:tab w:val="left" w:pos="1080"/>
        </w:tabs>
        <w:jc w:val="both"/>
        <w:rPr>
          <w:sz w:val="22"/>
          <w:szCs w:val="22"/>
          <w:lang w:val="ro-RO"/>
        </w:rPr>
      </w:pPr>
      <w:r w:rsidRPr="000A19D2">
        <w:rPr>
          <w:sz w:val="22"/>
          <w:szCs w:val="22"/>
          <w:lang w:val="ro-RO"/>
        </w:rPr>
        <w:t>în alte condiţii prevăzute de reglementările legale în vigoare;</w:t>
      </w:r>
    </w:p>
    <w:p w:rsidR="00B73603" w:rsidRPr="000A19D2" w:rsidRDefault="003D381D" w:rsidP="003D381D">
      <w:pPr>
        <w:tabs>
          <w:tab w:val="left" w:pos="900"/>
        </w:tabs>
        <w:jc w:val="both"/>
        <w:rPr>
          <w:sz w:val="22"/>
          <w:szCs w:val="22"/>
          <w:lang w:val="ro-RO"/>
        </w:rPr>
      </w:pPr>
      <w:r>
        <w:rPr>
          <w:sz w:val="22"/>
          <w:szCs w:val="22"/>
          <w:lang w:val="ro-RO"/>
        </w:rPr>
        <w:tab/>
      </w:r>
      <w:r w:rsidR="002F7945" w:rsidRPr="000A19D2">
        <w:rPr>
          <w:sz w:val="22"/>
          <w:szCs w:val="22"/>
          <w:lang w:val="ro-RO"/>
        </w:rPr>
        <w:t xml:space="preserve">(2) </w:t>
      </w:r>
      <w:r w:rsidR="00B73603" w:rsidRPr="000A19D2">
        <w:rPr>
          <w:sz w:val="22"/>
          <w:szCs w:val="22"/>
          <w:lang w:val="ro-RO"/>
        </w:rPr>
        <w:t xml:space="preserve"> Contractul poate fi reziliat la inițiativa Clientului, înainte de expirarea acestuia, cu notificarea Furnizorului cu cel puțin 15 zile înainte, în următoarele situații:</w:t>
      </w:r>
    </w:p>
    <w:p w:rsidR="00B73603" w:rsidRPr="000A19D2" w:rsidRDefault="00B73603" w:rsidP="003D381D">
      <w:pPr>
        <w:tabs>
          <w:tab w:val="left" w:pos="900"/>
        </w:tabs>
        <w:ind w:left="454" w:firstLine="900"/>
        <w:jc w:val="both"/>
        <w:rPr>
          <w:sz w:val="22"/>
          <w:szCs w:val="22"/>
          <w:lang w:val="ro-RO"/>
        </w:rPr>
      </w:pPr>
      <w:r w:rsidRPr="000A19D2">
        <w:rPr>
          <w:sz w:val="22"/>
          <w:szCs w:val="22"/>
          <w:lang w:val="ro-RO"/>
        </w:rPr>
        <w:t>a) asupra Furnizorului s-a declanșat procedura de suspendare sau retragere a Licenței;</w:t>
      </w:r>
    </w:p>
    <w:p w:rsidR="00B73603" w:rsidRPr="000A19D2" w:rsidRDefault="00B73603" w:rsidP="003D381D">
      <w:pPr>
        <w:tabs>
          <w:tab w:val="left" w:pos="900"/>
        </w:tabs>
        <w:ind w:left="454" w:firstLine="900"/>
        <w:jc w:val="both"/>
        <w:rPr>
          <w:sz w:val="22"/>
          <w:szCs w:val="22"/>
          <w:lang w:val="ro-RO"/>
        </w:rPr>
      </w:pPr>
      <w:r w:rsidRPr="000A19D2">
        <w:rPr>
          <w:sz w:val="22"/>
          <w:szCs w:val="22"/>
          <w:lang w:val="ro-RO"/>
        </w:rPr>
        <w:t>b) contractul nu respectă reglementările în vigoare.</w:t>
      </w:r>
    </w:p>
    <w:p w:rsidR="002F7945" w:rsidRDefault="00B73603" w:rsidP="00C64BC8">
      <w:pPr>
        <w:tabs>
          <w:tab w:val="left" w:pos="900"/>
        </w:tabs>
        <w:ind w:firstLine="900"/>
        <w:jc w:val="both"/>
        <w:rPr>
          <w:sz w:val="22"/>
          <w:szCs w:val="22"/>
          <w:lang w:val="ro-RO"/>
        </w:rPr>
      </w:pPr>
      <w:r w:rsidRPr="000A19D2">
        <w:rPr>
          <w:sz w:val="22"/>
          <w:szCs w:val="22"/>
          <w:lang w:val="ro-RO"/>
        </w:rPr>
        <w:lastRenderedPageBreak/>
        <w:t>(3) Denunţarea</w:t>
      </w:r>
      <w:r w:rsidR="00A9201F" w:rsidRPr="000A19D2">
        <w:rPr>
          <w:sz w:val="22"/>
          <w:szCs w:val="22"/>
          <w:lang w:val="ro-RO"/>
        </w:rPr>
        <w:t xml:space="preserve"> unilaterală a contractului</w:t>
      </w:r>
      <w:r w:rsidR="004623DC" w:rsidRPr="000A19D2">
        <w:rPr>
          <w:sz w:val="22"/>
          <w:szCs w:val="22"/>
          <w:lang w:val="ro-RO"/>
        </w:rPr>
        <w:t xml:space="preserve"> din inițiativa clientului</w:t>
      </w:r>
      <w:r w:rsidR="00A9201F" w:rsidRPr="000A19D2">
        <w:rPr>
          <w:sz w:val="22"/>
          <w:szCs w:val="22"/>
          <w:lang w:val="ro-RO"/>
        </w:rPr>
        <w:t xml:space="preserve"> </w:t>
      </w:r>
      <w:r w:rsidRPr="000A19D2">
        <w:rPr>
          <w:sz w:val="22"/>
          <w:szCs w:val="22"/>
          <w:lang w:val="ro-RO"/>
        </w:rPr>
        <w:t>se face numai cu o notificare prealabilă de minim 21 zile înainte de data încetării contractului</w:t>
      </w:r>
      <w:r w:rsidR="00272344" w:rsidRPr="000A19D2">
        <w:rPr>
          <w:sz w:val="22"/>
          <w:szCs w:val="22"/>
          <w:lang w:val="ro-RO"/>
        </w:rPr>
        <w:t>.</w:t>
      </w:r>
      <w:r w:rsidRPr="000A19D2">
        <w:rPr>
          <w:sz w:val="22"/>
          <w:szCs w:val="22"/>
          <w:lang w:val="ro-RO"/>
        </w:rPr>
        <w:t xml:space="preserve"> </w:t>
      </w:r>
    </w:p>
    <w:p w:rsidR="002F7945" w:rsidRPr="000A19D2" w:rsidRDefault="002F7945" w:rsidP="00C64BC8">
      <w:pPr>
        <w:tabs>
          <w:tab w:val="left" w:pos="900"/>
        </w:tabs>
        <w:ind w:firstLine="900"/>
        <w:jc w:val="both"/>
        <w:rPr>
          <w:sz w:val="22"/>
          <w:szCs w:val="22"/>
          <w:lang w:val="ro-RO"/>
        </w:rPr>
      </w:pPr>
      <w:r w:rsidRPr="000A19D2">
        <w:rPr>
          <w:sz w:val="22"/>
          <w:szCs w:val="22"/>
          <w:lang w:val="ro-RO"/>
        </w:rPr>
        <w:t>(</w:t>
      </w:r>
      <w:r w:rsidR="00B73603" w:rsidRPr="000A19D2">
        <w:rPr>
          <w:sz w:val="22"/>
          <w:szCs w:val="22"/>
          <w:lang w:val="ro-RO"/>
        </w:rPr>
        <w:t>4</w:t>
      </w:r>
      <w:r w:rsidRPr="000A19D2">
        <w:rPr>
          <w:sz w:val="22"/>
          <w:szCs w:val="22"/>
          <w:lang w:val="ro-RO"/>
        </w:rPr>
        <w:t>) În condiţiile prevăzute la alin. (1) contractul se reziliază fără îndeplinirea vreunor formalităţi şi fără sesizarea instanţelor de judecată.</w:t>
      </w:r>
    </w:p>
    <w:p w:rsidR="002F7945" w:rsidRPr="000A19D2" w:rsidRDefault="002F7945" w:rsidP="00C64BC8">
      <w:pPr>
        <w:widowControl w:val="0"/>
        <w:ind w:firstLine="900"/>
        <w:jc w:val="both"/>
        <w:rPr>
          <w:sz w:val="22"/>
          <w:szCs w:val="22"/>
          <w:lang w:val="ro-RO"/>
        </w:rPr>
      </w:pPr>
      <w:r w:rsidRPr="000A19D2">
        <w:rPr>
          <w:sz w:val="22"/>
          <w:szCs w:val="22"/>
          <w:lang w:val="ro-RO"/>
        </w:rPr>
        <w:t>(</w:t>
      </w:r>
      <w:r w:rsidR="00B73603" w:rsidRPr="000A19D2">
        <w:rPr>
          <w:sz w:val="22"/>
          <w:szCs w:val="22"/>
          <w:lang w:val="ro-RO"/>
        </w:rPr>
        <w:t xml:space="preserve"> 5</w:t>
      </w:r>
      <w:r w:rsidRPr="000A19D2">
        <w:rPr>
          <w:sz w:val="22"/>
          <w:szCs w:val="22"/>
          <w:lang w:val="ro-RO"/>
        </w:rPr>
        <w:t>) Contractul îşi produce deplin efectele între părţi în ceea ce priveşte obligaţiile neonorate în timpul acestuia până la îndeplinirea efectivă a obligaţiilor asumate în timpul desfaşurării contractului.</w:t>
      </w:r>
    </w:p>
    <w:p w:rsidR="002F7945" w:rsidRPr="000A19D2" w:rsidRDefault="002F7945" w:rsidP="00C64BC8">
      <w:pPr>
        <w:widowControl w:val="0"/>
        <w:ind w:firstLine="900"/>
        <w:jc w:val="both"/>
        <w:rPr>
          <w:sz w:val="22"/>
          <w:szCs w:val="22"/>
          <w:lang w:val="ro-RO"/>
        </w:rPr>
      </w:pPr>
      <w:r w:rsidRPr="000A19D2">
        <w:rPr>
          <w:sz w:val="22"/>
          <w:szCs w:val="22"/>
          <w:lang w:val="ro-RO"/>
        </w:rPr>
        <w:t>(</w:t>
      </w:r>
      <w:r w:rsidR="00B73603" w:rsidRPr="000A19D2">
        <w:rPr>
          <w:sz w:val="22"/>
          <w:szCs w:val="22"/>
          <w:lang w:val="ro-RO"/>
        </w:rPr>
        <w:t>6</w:t>
      </w:r>
      <w:r w:rsidRPr="000A19D2">
        <w:rPr>
          <w:sz w:val="22"/>
          <w:szCs w:val="22"/>
          <w:lang w:val="ro-RO"/>
        </w:rPr>
        <w:t xml:space="preserve">) Contractul încetează de drept la pierderea de către furnizor a licenţei de furnizare, caz în care, consumatorul </w:t>
      </w:r>
      <w:r w:rsidRPr="000A19D2">
        <w:rPr>
          <w:b/>
          <w:sz w:val="22"/>
          <w:szCs w:val="22"/>
          <w:lang w:val="ro-RO"/>
        </w:rPr>
        <w:t xml:space="preserve">acceptă </w:t>
      </w:r>
      <w:r w:rsidRPr="000A19D2">
        <w:rPr>
          <w:sz w:val="22"/>
          <w:szCs w:val="22"/>
          <w:lang w:val="ro-RO"/>
        </w:rPr>
        <w:t>preluarea sa de că</w:t>
      </w:r>
      <w:r w:rsidR="0018078D">
        <w:rPr>
          <w:sz w:val="22"/>
          <w:szCs w:val="22"/>
          <w:lang w:val="ro-RO"/>
        </w:rPr>
        <w:t>tre Furnizorul de Ultimă Instanță</w:t>
      </w:r>
      <w:r w:rsidRPr="000A19D2">
        <w:rPr>
          <w:sz w:val="22"/>
          <w:szCs w:val="22"/>
          <w:lang w:val="ro-RO"/>
        </w:rPr>
        <w:t>, în condiţiile legii.</w:t>
      </w:r>
    </w:p>
    <w:p w:rsidR="00D86E4F" w:rsidRPr="000A19D2" w:rsidRDefault="00D86E4F" w:rsidP="00C64BC8">
      <w:pPr>
        <w:widowControl w:val="0"/>
        <w:ind w:firstLine="360"/>
        <w:jc w:val="both"/>
        <w:rPr>
          <w:sz w:val="22"/>
          <w:szCs w:val="22"/>
          <w:lang w:val="ro-RO"/>
        </w:rPr>
      </w:pPr>
    </w:p>
    <w:p w:rsidR="002F7945" w:rsidRPr="000A19D2" w:rsidRDefault="00E5577A" w:rsidP="00C64BC8">
      <w:pPr>
        <w:jc w:val="both"/>
        <w:rPr>
          <w:b/>
          <w:bCs/>
          <w:sz w:val="22"/>
          <w:szCs w:val="22"/>
          <w:lang w:val="ro-RO"/>
        </w:rPr>
      </w:pPr>
      <w:r w:rsidRPr="000A19D2">
        <w:rPr>
          <w:b/>
          <w:bCs/>
          <w:sz w:val="22"/>
          <w:szCs w:val="22"/>
          <w:lang w:val="ro-RO"/>
        </w:rPr>
        <w:t>20</w:t>
      </w:r>
      <w:r w:rsidR="002F7945" w:rsidRPr="000A19D2">
        <w:rPr>
          <w:b/>
          <w:bCs/>
          <w:sz w:val="22"/>
          <w:szCs w:val="22"/>
          <w:lang w:val="ro-RO"/>
        </w:rPr>
        <w:t>. Alte clauze specifice</w:t>
      </w:r>
    </w:p>
    <w:p w:rsidR="002F7945" w:rsidRPr="000A19D2" w:rsidRDefault="002F7945" w:rsidP="00C64BC8">
      <w:pPr>
        <w:jc w:val="both"/>
        <w:rPr>
          <w:sz w:val="22"/>
          <w:szCs w:val="22"/>
          <w:lang w:val="ro-RO"/>
        </w:rPr>
      </w:pPr>
      <w:r w:rsidRPr="000A19D2">
        <w:rPr>
          <w:b/>
          <w:bCs/>
          <w:sz w:val="22"/>
          <w:szCs w:val="22"/>
          <w:lang w:val="ro-RO"/>
        </w:rPr>
        <w:t xml:space="preserve">Art. </w:t>
      </w:r>
      <w:r w:rsidR="00E5577A" w:rsidRPr="000A19D2">
        <w:rPr>
          <w:b/>
          <w:bCs/>
          <w:sz w:val="22"/>
          <w:szCs w:val="22"/>
          <w:lang w:val="ro-RO"/>
        </w:rPr>
        <w:t>20</w:t>
      </w:r>
      <w:r w:rsidRPr="000A19D2">
        <w:rPr>
          <w:b/>
          <w:bCs/>
          <w:sz w:val="22"/>
          <w:szCs w:val="22"/>
          <w:lang w:val="ro-RO"/>
        </w:rPr>
        <w:t>.</w:t>
      </w:r>
      <w:r w:rsidR="0018078D">
        <w:rPr>
          <w:b/>
          <w:bCs/>
          <w:sz w:val="22"/>
          <w:szCs w:val="22"/>
          <w:lang w:val="ro-RO"/>
        </w:rPr>
        <w:t>1</w:t>
      </w:r>
      <w:r w:rsidRPr="000A19D2">
        <w:rPr>
          <w:b/>
          <w:bCs/>
          <w:sz w:val="22"/>
          <w:szCs w:val="22"/>
          <w:lang w:val="ro-RO"/>
        </w:rPr>
        <w:t>.</w:t>
      </w:r>
      <w:r w:rsidRPr="000A19D2">
        <w:rPr>
          <w:sz w:val="22"/>
          <w:szCs w:val="22"/>
          <w:lang w:val="ro-RO"/>
        </w:rPr>
        <w:t xml:space="preserve"> Divergenţele decurgând din interpretarea şi/sau executarea prezentului contract care nu pot fi soluţionate pe cale amiabilă vor fi supuse spre soluţionare instanţei judecătoreşti competente.</w:t>
      </w:r>
    </w:p>
    <w:p w:rsidR="007E470A" w:rsidRDefault="002F7945" w:rsidP="00C64BC8">
      <w:pPr>
        <w:widowControl w:val="0"/>
        <w:jc w:val="both"/>
        <w:rPr>
          <w:sz w:val="22"/>
          <w:szCs w:val="22"/>
          <w:lang w:val="ro-RO"/>
        </w:rPr>
      </w:pPr>
      <w:r w:rsidRPr="000A19D2">
        <w:rPr>
          <w:b/>
          <w:sz w:val="22"/>
          <w:szCs w:val="22"/>
          <w:lang w:val="ro-RO"/>
        </w:rPr>
        <w:t xml:space="preserve">Art. </w:t>
      </w:r>
      <w:r w:rsidR="00E5577A" w:rsidRPr="000A19D2">
        <w:rPr>
          <w:b/>
          <w:sz w:val="22"/>
          <w:szCs w:val="22"/>
          <w:lang w:val="ro-RO"/>
        </w:rPr>
        <w:t>20</w:t>
      </w:r>
      <w:r w:rsidR="0018078D">
        <w:rPr>
          <w:b/>
          <w:sz w:val="22"/>
          <w:szCs w:val="22"/>
          <w:lang w:val="ro-RO"/>
        </w:rPr>
        <w:t>.2</w:t>
      </w:r>
      <w:r w:rsidRPr="000A19D2">
        <w:rPr>
          <w:b/>
          <w:sz w:val="22"/>
          <w:szCs w:val="22"/>
          <w:lang w:val="ro-RO"/>
        </w:rPr>
        <w:t xml:space="preserve">. </w:t>
      </w:r>
      <w:r w:rsidRPr="000A19D2">
        <w:rPr>
          <w:sz w:val="22"/>
          <w:szCs w:val="22"/>
          <w:lang w:val="ro-RO"/>
        </w:rPr>
        <w:t xml:space="preserve"> Sistarea temporară a furnizării energiei electrice se poate efectua, fără rezilierea contractului, la solicitarea în scris a consumatorului, pentru o perioadă de minimum 1 lună şi de maximum 6 luni. Consumatorul va face în acest sens o solicitare în scris către furnizor cu minimum </w:t>
      </w:r>
      <w:r w:rsidR="0018078D">
        <w:rPr>
          <w:sz w:val="22"/>
          <w:szCs w:val="22"/>
          <w:lang w:val="ro-RO"/>
        </w:rPr>
        <w:t>5</w:t>
      </w:r>
      <w:r w:rsidRPr="000A19D2">
        <w:rPr>
          <w:sz w:val="22"/>
          <w:szCs w:val="22"/>
          <w:lang w:val="ro-RO"/>
        </w:rPr>
        <w:t xml:space="preserve"> zile înainte de data solicitată pentru sistare. </w:t>
      </w:r>
    </w:p>
    <w:p w:rsidR="0018078D" w:rsidRPr="000A19D2" w:rsidRDefault="0018078D" w:rsidP="00C64BC8">
      <w:pPr>
        <w:widowControl w:val="0"/>
        <w:jc w:val="both"/>
        <w:rPr>
          <w:sz w:val="22"/>
          <w:szCs w:val="22"/>
          <w:lang w:val="ro-RO"/>
        </w:rPr>
      </w:pPr>
      <w:r>
        <w:rPr>
          <w:sz w:val="22"/>
          <w:szCs w:val="22"/>
          <w:lang w:val="ro-RO"/>
        </w:rPr>
        <w:t>Consumatorul va plăti contravaloarea lucrărilor efectuate de furnizor/operator de distribuție în acest scop.</w:t>
      </w:r>
    </w:p>
    <w:p w:rsidR="002F7945" w:rsidRPr="000A19D2" w:rsidRDefault="002F7945" w:rsidP="00C64BC8">
      <w:pPr>
        <w:widowControl w:val="0"/>
        <w:jc w:val="both"/>
        <w:rPr>
          <w:sz w:val="22"/>
          <w:szCs w:val="22"/>
          <w:lang w:val="ro-RO"/>
        </w:rPr>
      </w:pPr>
      <w:r w:rsidRPr="000A19D2">
        <w:rPr>
          <w:b/>
          <w:bCs/>
          <w:sz w:val="22"/>
          <w:szCs w:val="22"/>
          <w:lang w:val="ro-RO"/>
        </w:rPr>
        <w:t xml:space="preserve">Art. </w:t>
      </w:r>
      <w:r w:rsidR="00E5577A" w:rsidRPr="000A19D2">
        <w:rPr>
          <w:b/>
          <w:bCs/>
          <w:sz w:val="22"/>
          <w:szCs w:val="22"/>
          <w:lang w:val="ro-RO"/>
        </w:rPr>
        <w:t>20</w:t>
      </w:r>
      <w:r w:rsidRPr="000A19D2">
        <w:rPr>
          <w:b/>
          <w:bCs/>
          <w:sz w:val="22"/>
          <w:szCs w:val="22"/>
          <w:lang w:val="ro-RO"/>
        </w:rPr>
        <w:t>.</w:t>
      </w:r>
      <w:r w:rsidR="0018078D">
        <w:rPr>
          <w:b/>
          <w:bCs/>
          <w:sz w:val="22"/>
          <w:szCs w:val="22"/>
          <w:lang w:val="ro-RO"/>
        </w:rPr>
        <w:t>3</w:t>
      </w:r>
      <w:r w:rsidRPr="000A19D2">
        <w:rPr>
          <w:b/>
          <w:bCs/>
          <w:sz w:val="22"/>
          <w:szCs w:val="22"/>
          <w:lang w:val="ro-RO"/>
        </w:rPr>
        <w:t>.</w:t>
      </w:r>
      <w:r w:rsidRPr="000A19D2">
        <w:rPr>
          <w:sz w:val="22"/>
          <w:szCs w:val="22"/>
          <w:lang w:val="ro-RO"/>
        </w:rPr>
        <w:t xml:space="preserve"> </w:t>
      </w:r>
      <w:r w:rsidR="00AE7782" w:rsidRPr="000A19D2">
        <w:rPr>
          <w:sz w:val="22"/>
          <w:szCs w:val="22"/>
          <w:lang w:val="ro-RO"/>
        </w:rPr>
        <w:t>Consumatorul poate încheia un nou contract cu un nou furnizor cu respectarea prevederilor legale</w:t>
      </w:r>
      <w:r w:rsidRPr="000A19D2">
        <w:rPr>
          <w:sz w:val="22"/>
          <w:szCs w:val="22"/>
          <w:lang w:val="ro-RO"/>
        </w:rPr>
        <w:t>.</w:t>
      </w:r>
    </w:p>
    <w:p w:rsidR="00E36B70" w:rsidRPr="000A19D2" w:rsidRDefault="002F7945" w:rsidP="00C64BC8">
      <w:pPr>
        <w:widowControl w:val="0"/>
        <w:jc w:val="both"/>
        <w:rPr>
          <w:i/>
          <w:sz w:val="22"/>
          <w:szCs w:val="22"/>
          <w:lang w:val="ro-RO"/>
        </w:rPr>
      </w:pPr>
      <w:r w:rsidRPr="000A19D2">
        <w:rPr>
          <w:b/>
          <w:bCs/>
          <w:sz w:val="22"/>
          <w:szCs w:val="22"/>
          <w:lang w:val="ro-RO"/>
        </w:rPr>
        <w:t xml:space="preserve">Art. </w:t>
      </w:r>
      <w:r w:rsidR="00E5577A" w:rsidRPr="000A19D2">
        <w:rPr>
          <w:b/>
          <w:bCs/>
          <w:sz w:val="22"/>
          <w:szCs w:val="22"/>
          <w:lang w:val="ro-RO"/>
        </w:rPr>
        <w:t>20</w:t>
      </w:r>
      <w:r w:rsidRPr="000A19D2">
        <w:rPr>
          <w:b/>
          <w:bCs/>
          <w:sz w:val="22"/>
          <w:szCs w:val="22"/>
          <w:lang w:val="ro-RO"/>
        </w:rPr>
        <w:t>.</w:t>
      </w:r>
      <w:r w:rsidR="0018078D">
        <w:rPr>
          <w:b/>
          <w:bCs/>
          <w:sz w:val="22"/>
          <w:szCs w:val="22"/>
          <w:lang w:val="ro-RO"/>
        </w:rPr>
        <w:t>4.</w:t>
      </w:r>
      <w:r w:rsidR="00E36B70" w:rsidRPr="000A19D2">
        <w:rPr>
          <w:b/>
          <w:bCs/>
          <w:sz w:val="22"/>
          <w:szCs w:val="22"/>
          <w:lang w:val="ro-RO"/>
        </w:rPr>
        <w:t xml:space="preserve"> </w:t>
      </w:r>
      <w:r w:rsidR="00E36B70" w:rsidRPr="000A19D2">
        <w:rPr>
          <w:bCs/>
          <w:sz w:val="22"/>
          <w:szCs w:val="22"/>
          <w:lang w:val="ro-RO"/>
        </w:rPr>
        <w:t>Anexa 1, Caietul de sarcini</w:t>
      </w:r>
      <w:r w:rsidR="00E36B70" w:rsidRPr="000A19D2">
        <w:rPr>
          <w:sz w:val="22"/>
          <w:szCs w:val="22"/>
          <w:lang w:val="ro-RO"/>
        </w:rPr>
        <w:t xml:space="preserve"> precum şi toate celelalte clauze prevăzute în Contractul de distribuţie aferent punctului de consum sunt asumate şi devin obligaţii pentru ambele părţi ale prezentului contract.</w:t>
      </w:r>
    </w:p>
    <w:p w:rsidR="006D58D4" w:rsidRPr="000A19D2" w:rsidRDefault="002F7945" w:rsidP="00C64BC8">
      <w:pPr>
        <w:widowControl w:val="0"/>
        <w:jc w:val="both"/>
        <w:rPr>
          <w:b/>
          <w:sz w:val="22"/>
          <w:szCs w:val="22"/>
          <w:lang w:val="ro-RO"/>
        </w:rPr>
      </w:pPr>
      <w:r w:rsidRPr="000A19D2">
        <w:rPr>
          <w:i/>
          <w:sz w:val="22"/>
          <w:szCs w:val="22"/>
          <w:lang w:val="ro-RO"/>
        </w:rPr>
        <w:t xml:space="preserve"> </w:t>
      </w:r>
      <w:r w:rsidR="006D58D4" w:rsidRPr="000A19D2">
        <w:rPr>
          <w:b/>
          <w:bCs/>
          <w:sz w:val="22"/>
          <w:szCs w:val="22"/>
          <w:lang w:val="ro-RO"/>
        </w:rPr>
        <w:t xml:space="preserve">Art. </w:t>
      </w:r>
      <w:r w:rsidR="00E5577A" w:rsidRPr="000A19D2">
        <w:rPr>
          <w:b/>
          <w:bCs/>
          <w:sz w:val="22"/>
          <w:szCs w:val="22"/>
          <w:lang w:val="ro-RO"/>
        </w:rPr>
        <w:t>20</w:t>
      </w:r>
      <w:r w:rsidR="006D58D4" w:rsidRPr="000A19D2">
        <w:rPr>
          <w:b/>
          <w:bCs/>
          <w:sz w:val="22"/>
          <w:szCs w:val="22"/>
          <w:lang w:val="ro-RO"/>
        </w:rPr>
        <w:t>.</w:t>
      </w:r>
      <w:r w:rsidR="0018078D">
        <w:rPr>
          <w:b/>
          <w:bCs/>
          <w:sz w:val="22"/>
          <w:szCs w:val="22"/>
          <w:lang w:val="ro-RO"/>
        </w:rPr>
        <w:t>5</w:t>
      </w:r>
      <w:r w:rsidR="006D58D4" w:rsidRPr="000A19D2">
        <w:rPr>
          <w:b/>
          <w:bCs/>
          <w:sz w:val="22"/>
          <w:szCs w:val="22"/>
          <w:lang w:val="ro-RO"/>
        </w:rPr>
        <w:t>.</w:t>
      </w:r>
      <w:r w:rsidR="006D58D4" w:rsidRPr="000A19D2">
        <w:rPr>
          <w:sz w:val="22"/>
          <w:szCs w:val="22"/>
          <w:lang w:val="ro-RO"/>
        </w:rPr>
        <w:t xml:space="preserve"> </w:t>
      </w:r>
      <w:r w:rsidR="006D58D4" w:rsidRPr="000A19D2">
        <w:rPr>
          <w:b/>
          <w:sz w:val="22"/>
          <w:szCs w:val="22"/>
          <w:lang w:val="ro-RO"/>
        </w:rPr>
        <w:t>Adresa de corespondenţă şi corespondenţă agreată:</w:t>
      </w:r>
    </w:p>
    <w:p w:rsidR="006D58D4" w:rsidRPr="000A19D2" w:rsidRDefault="006D58D4" w:rsidP="00C64BC8">
      <w:pPr>
        <w:widowControl w:val="0"/>
        <w:numPr>
          <w:ilvl w:val="0"/>
          <w:numId w:val="23"/>
        </w:numPr>
        <w:suppressAutoHyphens w:val="0"/>
        <w:jc w:val="both"/>
        <w:rPr>
          <w:sz w:val="22"/>
          <w:szCs w:val="22"/>
          <w:lang w:val="ro-RO"/>
        </w:rPr>
      </w:pPr>
      <w:r w:rsidRPr="000A19D2">
        <w:rPr>
          <w:sz w:val="22"/>
          <w:szCs w:val="22"/>
          <w:lang w:val="ro-RO"/>
        </w:rPr>
        <w:t>Adrese de corespondenţă:</w:t>
      </w:r>
    </w:p>
    <w:p w:rsidR="006D58D4" w:rsidRPr="000A19D2" w:rsidRDefault="006D58D4" w:rsidP="00C64BC8">
      <w:pPr>
        <w:widowControl w:val="0"/>
        <w:numPr>
          <w:ilvl w:val="0"/>
          <w:numId w:val="24"/>
        </w:numPr>
        <w:suppressAutoHyphens w:val="0"/>
        <w:jc w:val="both"/>
        <w:rPr>
          <w:sz w:val="22"/>
          <w:szCs w:val="22"/>
          <w:lang w:val="ro-RO"/>
        </w:rPr>
      </w:pPr>
      <w:r w:rsidRPr="000A19D2">
        <w:rPr>
          <w:sz w:val="22"/>
          <w:szCs w:val="22"/>
          <w:lang w:val="ro-RO"/>
        </w:rPr>
        <w:t>adresă corespondenţă furnizor:</w:t>
      </w:r>
    </w:p>
    <w:p w:rsidR="006D58D4" w:rsidRPr="000A19D2" w:rsidRDefault="006D58D4" w:rsidP="00C64BC8">
      <w:pPr>
        <w:widowControl w:val="0"/>
        <w:numPr>
          <w:ilvl w:val="0"/>
          <w:numId w:val="25"/>
        </w:numPr>
        <w:suppressAutoHyphens w:val="0"/>
        <w:ind w:hanging="807"/>
        <w:jc w:val="both"/>
        <w:rPr>
          <w:sz w:val="22"/>
          <w:szCs w:val="22"/>
          <w:lang w:val="ro-RO"/>
        </w:rPr>
      </w:pPr>
      <w:r w:rsidRPr="000A19D2">
        <w:rPr>
          <w:sz w:val="22"/>
          <w:szCs w:val="22"/>
          <w:lang w:val="ro-RO"/>
        </w:rPr>
        <w:t>localitate</w:t>
      </w:r>
      <w:r w:rsidR="000433E6" w:rsidRPr="000A19D2">
        <w:rPr>
          <w:b/>
          <w:sz w:val="22"/>
          <w:szCs w:val="22"/>
          <w:lang w:val="ro-RO"/>
        </w:rPr>
        <w:t>........</w:t>
      </w:r>
    </w:p>
    <w:p w:rsidR="006D58D4" w:rsidRPr="000A19D2" w:rsidRDefault="006D58D4" w:rsidP="00C64BC8">
      <w:pPr>
        <w:widowControl w:val="0"/>
        <w:numPr>
          <w:ilvl w:val="0"/>
          <w:numId w:val="25"/>
        </w:numPr>
        <w:suppressAutoHyphens w:val="0"/>
        <w:ind w:hanging="807"/>
        <w:jc w:val="both"/>
        <w:rPr>
          <w:sz w:val="22"/>
          <w:szCs w:val="22"/>
          <w:lang w:val="ro-RO"/>
        </w:rPr>
      </w:pPr>
      <w:r w:rsidRPr="000A19D2">
        <w:rPr>
          <w:sz w:val="22"/>
          <w:szCs w:val="22"/>
          <w:lang w:val="ro-RO"/>
        </w:rPr>
        <w:t xml:space="preserve">stradă </w:t>
      </w:r>
      <w:r w:rsidR="000433E6" w:rsidRPr="000A19D2">
        <w:rPr>
          <w:b/>
          <w:sz w:val="22"/>
          <w:szCs w:val="22"/>
          <w:lang w:val="ro-RO"/>
        </w:rPr>
        <w:t>.........</w:t>
      </w:r>
    </w:p>
    <w:p w:rsidR="006D58D4" w:rsidRPr="000A19D2" w:rsidRDefault="006D58D4" w:rsidP="00C64BC8">
      <w:pPr>
        <w:widowControl w:val="0"/>
        <w:numPr>
          <w:ilvl w:val="0"/>
          <w:numId w:val="25"/>
        </w:numPr>
        <w:suppressAutoHyphens w:val="0"/>
        <w:ind w:hanging="807"/>
        <w:jc w:val="both"/>
        <w:rPr>
          <w:sz w:val="22"/>
          <w:szCs w:val="22"/>
          <w:lang w:val="ro-RO"/>
        </w:rPr>
      </w:pPr>
      <w:r w:rsidRPr="000A19D2">
        <w:rPr>
          <w:sz w:val="22"/>
          <w:szCs w:val="22"/>
          <w:lang w:val="ro-RO"/>
        </w:rPr>
        <w:t xml:space="preserve">nr. </w:t>
      </w:r>
      <w:r w:rsidR="000433E6" w:rsidRPr="000A19D2">
        <w:rPr>
          <w:b/>
          <w:sz w:val="22"/>
          <w:szCs w:val="22"/>
          <w:lang w:val="ro-RO"/>
        </w:rPr>
        <w:t>..........</w:t>
      </w:r>
    </w:p>
    <w:p w:rsidR="006D58D4" w:rsidRPr="000A19D2" w:rsidRDefault="006D58D4" w:rsidP="00C64BC8">
      <w:pPr>
        <w:widowControl w:val="0"/>
        <w:numPr>
          <w:ilvl w:val="0"/>
          <w:numId w:val="25"/>
        </w:numPr>
        <w:suppressAutoHyphens w:val="0"/>
        <w:ind w:hanging="807"/>
        <w:jc w:val="both"/>
        <w:rPr>
          <w:sz w:val="22"/>
          <w:szCs w:val="22"/>
          <w:lang w:val="ro-RO"/>
        </w:rPr>
      </w:pPr>
      <w:r w:rsidRPr="000A19D2">
        <w:rPr>
          <w:sz w:val="22"/>
          <w:szCs w:val="22"/>
          <w:lang w:val="ro-RO"/>
        </w:rPr>
        <w:t xml:space="preserve">judeţ </w:t>
      </w:r>
      <w:r w:rsidR="000433E6" w:rsidRPr="000A19D2">
        <w:rPr>
          <w:b/>
          <w:sz w:val="22"/>
          <w:szCs w:val="22"/>
          <w:lang w:val="ro-RO"/>
        </w:rPr>
        <w:t>...........</w:t>
      </w:r>
    </w:p>
    <w:p w:rsidR="006D58D4" w:rsidRPr="000A19D2" w:rsidRDefault="006D58D4" w:rsidP="00C64BC8">
      <w:pPr>
        <w:widowControl w:val="0"/>
        <w:numPr>
          <w:ilvl w:val="0"/>
          <w:numId w:val="25"/>
        </w:numPr>
        <w:suppressAutoHyphens w:val="0"/>
        <w:ind w:hanging="807"/>
        <w:jc w:val="both"/>
        <w:rPr>
          <w:sz w:val="22"/>
          <w:szCs w:val="22"/>
          <w:lang w:val="ro-RO"/>
        </w:rPr>
      </w:pPr>
      <w:r w:rsidRPr="000A19D2">
        <w:rPr>
          <w:sz w:val="22"/>
          <w:szCs w:val="22"/>
          <w:lang w:val="ro-RO"/>
        </w:rPr>
        <w:t xml:space="preserve">telefon </w:t>
      </w:r>
      <w:r w:rsidR="000433E6" w:rsidRPr="000A19D2">
        <w:rPr>
          <w:b/>
          <w:sz w:val="22"/>
          <w:szCs w:val="22"/>
        </w:rPr>
        <w:t>……….</w:t>
      </w:r>
    </w:p>
    <w:p w:rsidR="006D58D4" w:rsidRPr="000A19D2" w:rsidRDefault="006D58D4" w:rsidP="00C64BC8">
      <w:pPr>
        <w:widowControl w:val="0"/>
        <w:numPr>
          <w:ilvl w:val="0"/>
          <w:numId w:val="25"/>
        </w:numPr>
        <w:suppressAutoHyphens w:val="0"/>
        <w:ind w:hanging="807"/>
        <w:jc w:val="both"/>
        <w:rPr>
          <w:sz w:val="22"/>
          <w:szCs w:val="22"/>
          <w:lang w:val="ro-RO"/>
        </w:rPr>
      </w:pPr>
      <w:r w:rsidRPr="000A19D2">
        <w:rPr>
          <w:sz w:val="22"/>
          <w:szCs w:val="22"/>
          <w:lang w:val="ro-RO"/>
        </w:rPr>
        <w:t xml:space="preserve">fax </w:t>
      </w:r>
      <w:r w:rsidR="000433E6" w:rsidRPr="000A19D2">
        <w:rPr>
          <w:b/>
          <w:sz w:val="22"/>
          <w:szCs w:val="22"/>
        </w:rPr>
        <w:t>……………</w:t>
      </w:r>
    </w:p>
    <w:p w:rsidR="006D58D4" w:rsidRPr="000A19D2" w:rsidRDefault="006D58D4" w:rsidP="00C64BC8">
      <w:pPr>
        <w:widowControl w:val="0"/>
        <w:numPr>
          <w:ilvl w:val="0"/>
          <w:numId w:val="25"/>
        </w:numPr>
        <w:suppressAutoHyphens w:val="0"/>
        <w:ind w:hanging="807"/>
        <w:jc w:val="both"/>
        <w:rPr>
          <w:sz w:val="22"/>
          <w:szCs w:val="22"/>
          <w:lang w:val="ro-RO"/>
        </w:rPr>
      </w:pPr>
      <w:r w:rsidRPr="000A19D2">
        <w:rPr>
          <w:sz w:val="22"/>
          <w:szCs w:val="22"/>
          <w:lang w:val="ro-RO"/>
        </w:rPr>
        <w:t xml:space="preserve">poştă electronică </w:t>
      </w:r>
    </w:p>
    <w:p w:rsidR="00CA4CF4" w:rsidRPr="000A19D2" w:rsidRDefault="00CA4CF4" w:rsidP="00C64BC8">
      <w:pPr>
        <w:widowControl w:val="0"/>
        <w:suppressAutoHyphens w:val="0"/>
        <w:jc w:val="both"/>
        <w:rPr>
          <w:sz w:val="22"/>
          <w:szCs w:val="22"/>
          <w:lang w:val="ro-RO"/>
        </w:rPr>
      </w:pPr>
    </w:p>
    <w:p w:rsidR="006D58D4" w:rsidRPr="000A19D2" w:rsidRDefault="006D58D4" w:rsidP="00C64BC8">
      <w:pPr>
        <w:widowControl w:val="0"/>
        <w:numPr>
          <w:ilvl w:val="0"/>
          <w:numId w:val="22"/>
        </w:numPr>
        <w:tabs>
          <w:tab w:val="clear" w:pos="720"/>
          <w:tab w:val="num" w:pos="477"/>
        </w:tabs>
        <w:suppressAutoHyphens w:val="0"/>
        <w:ind w:left="567" w:firstLine="142"/>
        <w:jc w:val="both"/>
        <w:rPr>
          <w:sz w:val="22"/>
          <w:szCs w:val="22"/>
          <w:lang w:val="ro-RO"/>
        </w:rPr>
      </w:pPr>
      <w:r w:rsidRPr="000A19D2">
        <w:rPr>
          <w:sz w:val="22"/>
          <w:szCs w:val="22"/>
          <w:lang w:val="ro-RO"/>
        </w:rPr>
        <w:t>adresă corespondenţă consumator:</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localitate </w:t>
      </w:r>
      <w:r w:rsidR="000433E6" w:rsidRPr="000A19D2">
        <w:rPr>
          <w:b/>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stradă </w:t>
      </w:r>
      <w:r w:rsidR="000433E6" w:rsidRPr="000A19D2">
        <w:rPr>
          <w:b/>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nr. </w:t>
      </w:r>
      <w:r w:rsidR="000433E6" w:rsidRPr="000A19D2">
        <w:rPr>
          <w:b/>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judeţ </w:t>
      </w:r>
      <w:r w:rsidR="000433E6" w:rsidRPr="000A19D2">
        <w:rPr>
          <w:b/>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telefon </w:t>
      </w:r>
      <w:r w:rsidR="000433E6" w:rsidRPr="000A19D2">
        <w:rPr>
          <w:b/>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fax </w:t>
      </w:r>
      <w:r w:rsidR="00535C36" w:rsidRPr="000A19D2">
        <w:rPr>
          <w:b/>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poştă electronică </w:t>
      </w:r>
      <w:r w:rsidR="005A267F">
        <w:fldChar w:fldCharType="begin"/>
      </w:r>
      <w:r w:rsidR="00C76AEC">
        <w:instrText>HYPERLINK "mailto:OBI_INVEST@YAHOO.COM"</w:instrText>
      </w:r>
      <w:r w:rsidR="005A267F">
        <w:fldChar w:fldCharType="separate"/>
      </w:r>
      <w:r w:rsidR="000433E6" w:rsidRPr="000A19D2">
        <w:rPr>
          <w:rStyle w:val="Hyperlink"/>
          <w:b/>
          <w:color w:val="auto"/>
          <w:sz w:val="22"/>
          <w:szCs w:val="22"/>
          <w:lang w:val="ro-RO"/>
        </w:rPr>
        <w:t>..................</w:t>
      </w:r>
      <w:r w:rsidR="005A267F">
        <w:fldChar w:fldCharType="end"/>
      </w:r>
    </w:p>
    <w:p w:rsidR="00CA4CF4" w:rsidRPr="000A19D2" w:rsidRDefault="00CA4CF4" w:rsidP="00C64BC8">
      <w:pPr>
        <w:widowControl w:val="0"/>
        <w:tabs>
          <w:tab w:val="num" w:pos="1440"/>
        </w:tabs>
        <w:suppressAutoHyphens w:val="0"/>
        <w:jc w:val="both"/>
        <w:rPr>
          <w:sz w:val="22"/>
          <w:szCs w:val="22"/>
          <w:lang w:val="ro-RO"/>
        </w:rPr>
      </w:pPr>
    </w:p>
    <w:p w:rsidR="006D58D4" w:rsidRPr="000A19D2" w:rsidRDefault="006D58D4" w:rsidP="00C64BC8">
      <w:pPr>
        <w:widowControl w:val="0"/>
        <w:numPr>
          <w:ilvl w:val="0"/>
          <w:numId w:val="22"/>
        </w:numPr>
        <w:tabs>
          <w:tab w:val="clear" w:pos="720"/>
          <w:tab w:val="num" w:pos="477"/>
        </w:tabs>
        <w:suppressAutoHyphens w:val="0"/>
        <w:ind w:left="567" w:firstLine="142"/>
        <w:jc w:val="both"/>
        <w:rPr>
          <w:sz w:val="22"/>
          <w:szCs w:val="22"/>
          <w:lang w:val="ro-RO"/>
        </w:rPr>
      </w:pPr>
      <w:r w:rsidRPr="000A19D2">
        <w:rPr>
          <w:sz w:val="22"/>
          <w:szCs w:val="22"/>
          <w:lang w:val="ro-RO"/>
        </w:rPr>
        <w:t>adresă corespondenţă consumator pentru facturile emise după rezilierea contractului:</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localitate</w:t>
      </w:r>
      <w:r w:rsidR="00011C8D" w:rsidRPr="000A19D2">
        <w:rPr>
          <w:sz w:val="22"/>
          <w:szCs w:val="22"/>
          <w:lang w:val="ro-RO"/>
        </w:rPr>
        <w:t xml:space="preserve"> </w:t>
      </w:r>
      <w:r w:rsidR="000433E6" w:rsidRPr="000A19D2">
        <w:rPr>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stradă</w:t>
      </w:r>
      <w:r w:rsidR="000433E6" w:rsidRPr="000A19D2">
        <w:rPr>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nr. </w:t>
      </w:r>
      <w:r w:rsidR="000433E6" w:rsidRPr="000A19D2">
        <w:rPr>
          <w:b/>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judeţ </w:t>
      </w:r>
      <w:r w:rsidR="000433E6" w:rsidRPr="000A19D2">
        <w:rPr>
          <w:b/>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telefon </w:t>
      </w:r>
      <w:r w:rsidR="000433E6" w:rsidRPr="000A19D2">
        <w:rPr>
          <w:b/>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fax </w:t>
      </w:r>
      <w:r w:rsidR="00535C36" w:rsidRPr="000A19D2">
        <w:rPr>
          <w:b/>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 xml:space="preserve">poştă electronică </w:t>
      </w:r>
      <w:r w:rsidR="005A267F">
        <w:fldChar w:fldCharType="begin"/>
      </w:r>
      <w:r w:rsidR="00C76AEC">
        <w:instrText>HYPERLINK "mailto:OBI_INVEST@YAHOO.COM"</w:instrText>
      </w:r>
      <w:r w:rsidR="005A267F">
        <w:fldChar w:fldCharType="separate"/>
      </w:r>
      <w:r w:rsidR="000433E6" w:rsidRPr="000A19D2">
        <w:rPr>
          <w:rStyle w:val="Hyperlink"/>
          <w:b/>
          <w:color w:val="auto"/>
          <w:sz w:val="22"/>
          <w:szCs w:val="22"/>
          <w:lang w:val="ro-RO"/>
        </w:rPr>
        <w:t>..................</w:t>
      </w:r>
      <w:r w:rsidR="005A267F">
        <w:fldChar w:fldCharType="end"/>
      </w:r>
    </w:p>
    <w:p w:rsidR="00CA4CF4" w:rsidRPr="000A19D2" w:rsidRDefault="00CA4CF4" w:rsidP="00C64BC8">
      <w:pPr>
        <w:widowControl w:val="0"/>
        <w:tabs>
          <w:tab w:val="num" w:pos="1440"/>
        </w:tabs>
        <w:suppressAutoHyphens w:val="0"/>
        <w:jc w:val="both"/>
        <w:rPr>
          <w:sz w:val="22"/>
          <w:szCs w:val="22"/>
          <w:lang w:val="ro-RO"/>
        </w:rPr>
      </w:pPr>
    </w:p>
    <w:p w:rsidR="006D58D4" w:rsidRPr="000A19D2" w:rsidRDefault="006D58D4" w:rsidP="00C64BC8">
      <w:pPr>
        <w:widowControl w:val="0"/>
        <w:ind w:firstLine="360"/>
        <w:jc w:val="both"/>
        <w:rPr>
          <w:sz w:val="22"/>
          <w:szCs w:val="22"/>
          <w:lang w:val="ro-RO"/>
        </w:rPr>
      </w:pPr>
      <w:r w:rsidRPr="000A19D2">
        <w:rPr>
          <w:sz w:val="22"/>
          <w:szCs w:val="22"/>
          <w:lang w:val="ro-RO"/>
        </w:rPr>
        <w:t xml:space="preserve"> (2) Modalităţi de comunicare</w:t>
      </w:r>
    </w:p>
    <w:p w:rsidR="006D58D4" w:rsidRPr="000A19D2" w:rsidRDefault="006D58D4" w:rsidP="00C64BC8">
      <w:pPr>
        <w:widowControl w:val="0"/>
        <w:numPr>
          <w:ilvl w:val="0"/>
          <w:numId w:val="22"/>
        </w:numPr>
        <w:suppressAutoHyphens w:val="0"/>
        <w:ind w:firstLine="360"/>
        <w:jc w:val="both"/>
        <w:rPr>
          <w:sz w:val="22"/>
          <w:szCs w:val="22"/>
          <w:lang w:val="ro-RO"/>
        </w:rPr>
      </w:pPr>
      <w:r w:rsidRPr="000A19D2">
        <w:rPr>
          <w:sz w:val="22"/>
          <w:szCs w:val="22"/>
          <w:lang w:val="ro-RO"/>
        </w:rPr>
        <w:t>fax cu confirmare de primire;</w:t>
      </w:r>
    </w:p>
    <w:p w:rsidR="006D58D4" w:rsidRPr="000A19D2" w:rsidRDefault="006D58D4" w:rsidP="00C64BC8">
      <w:pPr>
        <w:widowControl w:val="0"/>
        <w:numPr>
          <w:ilvl w:val="0"/>
          <w:numId w:val="22"/>
        </w:numPr>
        <w:suppressAutoHyphens w:val="0"/>
        <w:ind w:firstLine="360"/>
        <w:jc w:val="both"/>
        <w:rPr>
          <w:sz w:val="22"/>
          <w:szCs w:val="22"/>
          <w:lang w:val="ro-RO"/>
        </w:rPr>
      </w:pPr>
      <w:r w:rsidRPr="000A19D2">
        <w:rPr>
          <w:sz w:val="22"/>
          <w:szCs w:val="22"/>
          <w:lang w:val="ro-RO"/>
        </w:rPr>
        <w:t>scrisoare cu confirmare de primire;</w:t>
      </w:r>
    </w:p>
    <w:p w:rsidR="006D58D4" w:rsidRPr="000A19D2" w:rsidRDefault="006D58D4" w:rsidP="00C64BC8">
      <w:pPr>
        <w:widowControl w:val="0"/>
        <w:numPr>
          <w:ilvl w:val="0"/>
          <w:numId w:val="22"/>
        </w:numPr>
        <w:suppressAutoHyphens w:val="0"/>
        <w:ind w:firstLine="360"/>
        <w:jc w:val="both"/>
        <w:rPr>
          <w:sz w:val="22"/>
          <w:szCs w:val="22"/>
          <w:lang w:val="ro-RO"/>
        </w:rPr>
      </w:pPr>
      <w:r w:rsidRPr="000A19D2">
        <w:rPr>
          <w:sz w:val="22"/>
          <w:szCs w:val="22"/>
          <w:lang w:val="ro-RO"/>
        </w:rPr>
        <w:t>scrisoare depusă personal la registratura societăţii sau sub semnătură de primire cu ştampila societăţii;</w:t>
      </w:r>
    </w:p>
    <w:p w:rsidR="006D58D4" w:rsidRPr="000A19D2" w:rsidRDefault="006D58D4" w:rsidP="00C64BC8">
      <w:pPr>
        <w:widowControl w:val="0"/>
        <w:numPr>
          <w:ilvl w:val="0"/>
          <w:numId w:val="22"/>
        </w:numPr>
        <w:suppressAutoHyphens w:val="0"/>
        <w:ind w:firstLine="360"/>
        <w:rPr>
          <w:sz w:val="22"/>
          <w:szCs w:val="22"/>
        </w:rPr>
      </w:pPr>
      <w:r w:rsidRPr="000A19D2">
        <w:rPr>
          <w:sz w:val="22"/>
          <w:szCs w:val="22"/>
          <w:lang w:val="ro-RO"/>
        </w:rPr>
        <w:t xml:space="preserve">mail furnizor; </w:t>
      </w:r>
      <w:r w:rsidR="000433E6" w:rsidRPr="000A19D2">
        <w:rPr>
          <w:sz w:val="22"/>
          <w:szCs w:val="22"/>
          <w:lang w:val="ro-RO"/>
        </w:rPr>
        <w:t>.........................</w:t>
      </w:r>
    </w:p>
    <w:p w:rsidR="006D58D4" w:rsidRPr="000A19D2" w:rsidRDefault="006D58D4" w:rsidP="00C64BC8">
      <w:pPr>
        <w:widowControl w:val="0"/>
        <w:numPr>
          <w:ilvl w:val="1"/>
          <w:numId w:val="22"/>
        </w:numPr>
        <w:tabs>
          <w:tab w:val="num" w:pos="477"/>
        </w:tabs>
        <w:suppressAutoHyphens w:val="0"/>
        <w:ind w:left="567" w:firstLine="426"/>
        <w:jc w:val="both"/>
        <w:rPr>
          <w:sz w:val="22"/>
          <w:szCs w:val="22"/>
          <w:lang w:val="ro-RO"/>
        </w:rPr>
      </w:pPr>
      <w:r w:rsidRPr="000A19D2">
        <w:rPr>
          <w:sz w:val="22"/>
          <w:szCs w:val="22"/>
          <w:lang w:val="ro-RO"/>
        </w:rPr>
        <w:t>mail consumator:</w:t>
      </w:r>
      <w:r w:rsidR="00011C8D" w:rsidRPr="000A19D2">
        <w:rPr>
          <w:sz w:val="22"/>
          <w:szCs w:val="22"/>
          <w:lang w:val="ro-RO"/>
        </w:rPr>
        <w:t xml:space="preserve"> </w:t>
      </w:r>
      <w:r w:rsidR="000433E6" w:rsidRPr="000A19D2">
        <w:rPr>
          <w:sz w:val="22"/>
          <w:szCs w:val="22"/>
          <w:lang w:val="ro-RO"/>
        </w:rPr>
        <w:t>..................</w:t>
      </w:r>
      <w:r w:rsidRPr="000A19D2">
        <w:rPr>
          <w:b/>
          <w:sz w:val="22"/>
          <w:szCs w:val="22"/>
          <w:lang w:val="ro-RO"/>
        </w:rPr>
        <w:t xml:space="preserve"> </w:t>
      </w:r>
      <w:r w:rsidRPr="000A19D2">
        <w:rPr>
          <w:sz w:val="22"/>
          <w:szCs w:val="22"/>
          <w:lang w:val="ro-RO"/>
        </w:rPr>
        <w:t xml:space="preserve"> </w:t>
      </w:r>
    </w:p>
    <w:p w:rsidR="008A5EFD" w:rsidRDefault="008A5EFD" w:rsidP="00C64BC8">
      <w:pPr>
        <w:widowControl w:val="0"/>
        <w:ind w:left="360" w:firstLine="94"/>
        <w:jc w:val="both"/>
        <w:rPr>
          <w:sz w:val="22"/>
          <w:szCs w:val="22"/>
          <w:lang w:val="ro-RO"/>
        </w:rPr>
      </w:pPr>
    </w:p>
    <w:p w:rsidR="006D58D4" w:rsidRPr="000A19D2" w:rsidRDefault="006D58D4" w:rsidP="00C64BC8">
      <w:pPr>
        <w:widowControl w:val="0"/>
        <w:ind w:left="360" w:firstLine="94"/>
        <w:jc w:val="both"/>
        <w:rPr>
          <w:sz w:val="22"/>
          <w:szCs w:val="22"/>
          <w:lang w:val="ro-RO"/>
        </w:rPr>
      </w:pPr>
      <w:r w:rsidRPr="000A19D2">
        <w:rPr>
          <w:sz w:val="22"/>
          <w:szCs w:val="22"/>
          <w:lang w:val="ro-RO"/>
        </w:rPr>
        <w:t>În ceea ce priveşte corespondenţa purtată pe mail este necesară confirmarea primirii acesteia.</w:t>
      </w:r>
    </w:p>
    <w:p w:rsidR="006D58D4" w:rsidRPr="000A19D2" w:rsidRDefault="006D58D4" w:rsidP="00C64BC8">
      <w:pPr>
        <w:widowControl w:val="0"/>
        <w:numPr>
          <w:ilvl w:val="0"/>
          <w:numId w:val="22"/>
        </w:numPr>
        <w:suppressAutoHyphens w:val="0"/>
        <w:ind w:firstLine="360"/>
        <w:jc w:val="both"/>
        <w:rPr>
          <w:sz w:val="22"/>
          <w:szCs w:val="22"/>
          <w:lang w:val="ro-RO"/>
        </w:rPr>
      </w:pPr>
      <w:r w:rsidRPr="000A19D2">
        <w:rPr>
          <w:sz w:val="22"/>
          <w:szCs w:val="22"/>
          <w:lang w:val="ro-RO"/>
        </w:rPr>
        <w:t xml:space="preserve">telefoane furnizor; </w:t>
      </w:r>
      <w:r w:rsidR="000433E6" w:rsidRPr="000A19D2">
        <w:rPr>
          <w:sz w:val="22"/>
          <w:szCs w:val="22"/>
        </w:rPr>
        <w:t>…………………………</w:t>
      </w:r>
      <w:r w:rsidRPr="000A19D2">
        <w:rPr>
          <w:sz w:val="22"/>
          <w:szCs w:val="22"/>
        </w:rPr>
        <w:t xml:space="preserve"> </w:t>
      </w:r>
    </w:p>
    <w:p w:rsidR="006D58D4" w:rsidRPr="000A19D2" w:rsidRDefault="006D58D4" w:rsidP="00C64BC8">
      <w:pPr>
        <w:widowControl w:val="0"/>
        <w:numPr>
          <w:ilvl w:val="0"/>
          <w:numId w:val="22"/>
        </w:numPr>
        <w:suppressAutoHyphens w:val="0"/>
        <w:ind w:firstLine="360"/>
        <w:jc w:val="both"/>
        <w:rPr>
          <w:sz w:val="22"/>
          <w:szCs w:val="22"/>
          <w:lang w:val="ro-RO"/>
        </w:rPr>
      </w:pPr>
      <w:r w:rsidRPr="000A19D2">
        <w:rPr>
          <w:sz w:val="22"/>
          <w:szCs w:val="22"/>
          <w:lang w:val="ro-RO"/>
        </w:rPr>
        <w:t xml:space="preserve">telefoane consumator: </w:t>
      </w:r>
      <w:r w:rsidR="000433E6" w:rsidRPr="000A19D2">
        <w:rPr>
          <w:b/>
          <w:sz w:val="22"/>
          <w:szCs w:val="22"/>
          <w:lang w:val="ro-RO"/>
        </w:rPr>
        <w:t>.....................</w:t>
      </w:r>
    </w:p>
    <w:p w:rsidR="002F7945" w:rsidRPr="000A19D2" w:rsidRDefault="002F7945" w:rsidP="00C64BC8">
      <w:pPr>
        <w:widowControl w:val="0"/>
        <w:jc w:val="both"/>
        <w:rPr>
          <w:sz w:val="22"/>
          <w:szCs w:val="22"/>
          <w:lang w:val="ro-RO"/>
        </w:rPr>
      </w:pPr>
      <w:r w:rsidRPr="000A19D2">
        <w:rPr>
          <w:b/>
          <w:bCs/>
          <w:sz w:val="22"/>
          <w:szCs w:val="22"/>
          <w:lang w:val="ro-RO"/>
        </w:rPr>
        <w:t xml:space="preserve">Art. </w:t>
      </w:r>
      <w:r w:rsidR="00E5577A" w:rsidRPr="000A19D2">
        <w:rPr>
          <w:b/>
          <w:bCs/>
          <w:sz w:val="22"/>
          <w:szCs w:val="22"/>
          <w:lang w:val="ro-RO"/>
        </w:rPr>
        <w:t>20</w:t>
      </w:r>
      <w:r w:rsidRPr="000A19D2">
        <w:rPr>
          <w:b/>
          <w:bCs/>
          <w:sz w:val="22"/>
          <w:szCs w:val="22"/>
          <w:lang w:val="ro-RO"/>
        </w:rPr>
        <w:t>.</w:t>
      </w:r>
      <w:r w:rsidR="0018078D">
        <w:rPr>
          <w:b/>
          <w:bCs/>
          <w:sz w:val="22"/>
          <w:szCs w:val="22"/>
          <w:lang w:val="ro-RO"/>
        </w:rPr>
        <w:t>6</w:t>
      </w:r>
      <w:r w:rsidRPr="000A19D2">
        <w:rPr>
          <w:b/>
          <w:bCs/>
          <w:sz w:val="22"/>
          <w:szCs w:val="22"/>
          <w:lang w:val="ro-RO"/>
        </w:rPr>
        <w:t>.</w:t>
      </w:r>
      <w:r w:rsidRPr="000A19D2">
        <w:rPr>
          <w:sz w:val="22"/>
          <w:szCs w:val="22"/>
          <w:lang w:val="ro-RO"/>
        </w:rPr>
        <w:t xml:space="preserve"> Pe parcursul derulării prezentului contract, la schimbarea reglementărilor legale sau la schimbarea condiţiilor, se vor actualiza şi anexele specifice, cu acordul ambelor părţi.</w:t>
      </w:r>
    </w:p>
    <w:p w:rsidR="002F7945" w:rsidRPr="000A19D2" w:rsidRDefault="002F7945" w:rsidP="00C64BC8">
      <w:pPr>
        <w:pStyle w:val="BodyTextIndent3"/>
        <w:ind w:firstLine="0"/>
        <w:jc w:val="both"/>
        <w:rPr>
          <w:rFonts w:ascii="Times New Roman" w:hAnsi="Times New Roman"/>
          <w:sz w:val="22"/>
          <w:szCs w:val="22"/>
          <w:lang w:val="ro-RO"/>
        </w:rPr>
      </w:pPr>
      <w:r w:rsidRPr="000A19D2">
        <w:rPr>
          <w:rFonts w:ascii="Times New Roman" w:hAnsi="Times New Roman"/>
          <w:b/>
          <w:bCs/>
          <w:sz w:val="22"/>
          <w:szCs w:val="22"/>
          <w:lang w:val="ro-RO"/>
        </w:rPr>
        <w:t xml:space="preserve">Art. </w:t>
      </w:r>
      <w:r w:rsidR="00E5577A" w:rsidRPr="000A19D2">
        <w:rPr>
          <w:rFonts w:ascii="Times New Roman" w:hAnsi="Times New Roman"/>
          <w:b/>
          <w:bCs/>
          <w:sz w:val="22"/>
          <w:szCs w:val="22"/>
          <w:lang w:val="ro-RO"/>
        </w:rPr>
        <w:t>20</w:t>
      </w:r>
      <w:r w:rsidRPr="000A19D2">
        <w:rPr>
          <w:rFonts w:ascii="Times New Roman" w:hAnsi="Times New Roman"/>
          <w:b/>
          <w:bCs/>
          <w:sz w:val="22"/>
          <w:szCs w:val="22"/>
          <w:lang w:val="ro-RO"/>
        </w:rPr>
        <w:t>.</w:t>
      </w:r>
      <w:r w:rsidR="0018078D">
        <w:rPr>
          <w:rFonts w:ascii="Times New Roman" w:hAnsi="Times New Roman"/>
          <w:b/>
          <w:bCs/>
          <w:sz w:val="22"/>
          <w:szCs w:val="22"/>
          <w:lang w:val="ro-RO"/>
        </w:rPr>
        <w:t>7</w:t>
      </w:r>
      <w:r w:rsidRPr="000A19D2">
        <w:rPr>
          <w:rFonts w:ascii="Times New Roman" w:hAnsi="Times New Roman"/>
          <w:b/>
          <w:bCs/>
          <w:sz w:val="22"/>
          <w:szCs w:val="22"/>
          <w:lang w:val="ro-RO"/>
        </w:rPr>
        <w:t>.</w:t>
      </w:r>
      <w:r w:rsidRPr="000A19D2">
        <w:rPr>
          <w:rFonts w:ascii="Times New Roman" w:hAnsi="Times New Roman"/>
          <w:sz w:val="22"/>
          <w:szCs w:val="22"/>
          <w:lang w:val="ro-RO"/>
        </w:rPr>
        <w:t xml:space="preserve"> Prezentul contract a fost încheiat în două exemplare, fiecare cu valoare de original, câte unul pentru: </w:t>
      </w:r>
    </w:p>
    <w:p w:rsidR="00E36B70" w:rsidRPr="000A19D2" w:rsidRDefault="00E36B70" w:rsidP="00C64BC8">
      <w:pPr>
        <w:pStyle w:val="BodyTextIndent3"/>
        <w:ind w:firstLine="0"/>
        <w:jc w:val="both"/>
        <w:rPr>
          <w:rFonts w:ascii="Times New Roman" w:hAnsi="Times New Roman"/>
          <w:sz w:val="22"/>
          <w:szCs w:val="22"/>
          <w:lang w:val="ro-RO"/>
        </w:rPr>
      </w:pPr>
    </w:p>
    <w:p w:rsidR="00E36B70" w:rsidRDefault="00E36B70" w:rsidP="00C64BC8">
      <w:pPr>
        <w:pStyle w:val="BodyTextIndent3"/>
        <w:ind w:firstLine="0"/>
        <w:jc w:val="both"/>
        <w:rPr>
          <w:rFonts w:ascii="Times New Roman" w:hAnsi="Times New Roman"/>
          <w:sz w:val="22"/>
          <w:szCs w:val="22"/>
          <w:lang w:val="ro-RO"/>
        </w:rPr>
      </w:pPr>
    </w:p>
    <w:p w:rsidR="008A5EFD" w:rsidRPr="000A19D2" w:rsidRDefault="008A5EFD" w:rsidP="00C64BC8">
      <w:pPr>
        <w:pStyle w:val="BodyTextIndent3"/>
        <w:ind w:firstLine="0"/>
        <w:jc w:val="both"/>
        <w:rPr>
          <w:rFonts w:ascii="Times New Roman" w:hAnsi="Times New Roman"/>
          <w:sz w:val="22"/>
          <w:szCs w:val="22"/>
          <w:lang w:val="ro-RO"/>
        </w:rPr>
      </w:pPr>
    </w:p>
    <w:p w:rsidR="00C40853" w:rsidRPr="000A19D2" w:rsidRDefault="00C40853" w:rsidP="00C64BC8">
      <w:pPr>
        <w:pStyle w:val="Style9"/>
        <w:widowControl/>
        <w:ind w:firstLine="720"/>
        <w:rPr>
          <w:rStyle w:val="FontStyle59"/>
          <w:lang w:val="ro-RO"/>
        </w:rPr>
      </w:pPr>
      <w:r w:rsidRPr="000A19D2">
        <w:rPr>
          <w:rStyle w:val="FontStyle59"/>
          <w:b/>
          <w:bCs/>
          <w:i/>
          <w:iCs/>
          <w:u w:val="single"/>
          <w:lang w:val="ro-RO"/>
        </w:rPr>
        <w:t>CONSUMATOR</w:t>
      </w:r>
      <w:r w:rsidR="0018078D">
        <w:rPr>
          <w:rStyle w:val="FontStyle59"/>
          <w:b/>
          <w:bCs/>
          <w:i/>
          <w:iCs/>
          <w:u w:val="single"/>
          <w:lang w:val="ro-RO"/>
        </w:rPr>
        <w:t>/CUMPĂRĂTOR</w:t>
      </w:r>
      <w:r w:rsidRPr="000A19D2">
        <w:rPr>
          <w:rStyle w:val="FontStyle59"/>
          <w:lang w:val="ro-RO"/>
        </w:rPr>
        <w:tab/>
      </w:r>
      <w:r w:rsidRPr="000A19D2">
        <w:rPr>
          <w:rStyle w:val="FontStyle59"/>
          <w:lang w:val="ro-RO"/>
        </w:rPr>
        <w:tab/>
        <w:t xml:space="preserve">                      </w:t>
      </w:r>
      <w:r w:rsidRPr="000A19D2">
        <w:rPr>
          <w:rStyle w:val="FontStyle59"/>
          <w:lang w:val="ro-RO"/>
        </w:rPr>
        <w:tab/>
      </w:r>
      <w:r w:rsidRPr="000A19D2">
        <w:rPr>
          <w:rStyle w:val="FontStyle59"/>
          <w:lang w:val="ro-RO"/>
        </w:rPr>
        <w:tab/>
      </w:r>
      <w:r w:rsidRPr="000A19D2">
        <w:rPr>
          <w:rStyle w:val="FontStyle59"/>
          <w:lang w:val="ro-RO"/>
        </w:rPr>
        <w:tab/>
        <w:t xml:space="preserve">              </w:t>
      </w:r>
      <w:r w:rsidRPr="000A19D2">
        <w:rPr>
          <w:rStyle w:val="FontStyle59"/>
          <w:b/>
          <w:bCs/>
          <w:i/>
          <w:iCs/>
          <w:u w:val="single"/>
          <w:lang w:val="ro-RO"/>
        </w:rPr>
        <w:t>FURNIZOR</w:t>
      </w:r>
      <w:r w:rsidR="002E543E">
        <w:rPr>
          <w:rStyle w:val="FontStyle59"/>
          <w:b/>
          <w:bCs/>
          <w:i/>
          <w:iCs/>
          <w:u w:val="single"/>
          <w:lang w:val="ro-RO"/>
        </w:rPr>
        <w:t>/VÂNZĂTOR</w:t>
      </w:r>
    </w:p>
    <w:p w:rsidR="00C40853" w:rsidRPr="000A19D2" w:rsidRDefault="00C40853" w:rsidP="00C64BC8">
      <w:pPr>
        <w:pStyle w:val="Style9"/>
        <w:widowControl/>
        <w:rPr>
          <w:rStyle w:val="FontStyle59"/>
          <w:lang w:val="ro-RO"/>
        </w:rPr>
      </w:pPr>
    </w:p>
    <w:p w:rsidR="00C40853" w:rsidRPr="000A19D2" w:rsidRDefault="00C40853" w:rsidP="00C64BC8">
      <w:pPr>
        <w:ind w:left="5400" w:hanging="5400"/>
        <w:rPr>
          <w:b/>
          <w:lang w:val="ro-RO"/>
        </w:rPr>
      </w:pPr>
      <w:r w:rsidRPr="000A19D2">
        <w:rPr>
          <w:b/>
          <w:lang w:val="ro-RO"/>
        </w:rPr>
        <w:t>MUNICIPIUL TIMISOARA</w:t>
      </w:r>
      <w:r w:rsidRPr="000A19D2">
        <w:rPr>
          <w:b/>
          <w:lang w:val="ro-RO"/>
        </w:rPr>
        <w:tab/>
        <w:t xml:space="preserve">                                                                                                </w:t>
      </w:r>
    </w:p>
    <w:p w:rsidR="00C40853" w:rsidRPr="000A19D2" w:rsidRDefault="00C40853" w:rsidP="00C64BC8">
      <w:pPr>
        <w:ind w:left="5400" w:hanging="5400"/>
        <w:jc w:val="both"/>
        <w:rPr>
          <w:b/>
          <w:lang w:val="ro-RO"/>
        </w:rPr>
      </w:pPr>
    </w:p>
    <w:p w:rsidR="00C40853" w:rsidRPr="000A19D2" w:rsidRDefault="00C40853" w:rsidP="00C64BC8">
      <w:pPr>
        <w:ind w:left="5400" w:hanging="5400"/>
        <w:jc w:val="both"/>
        <w:rPr>
          <w:b/>
          <w:lang w:val="ro-RO"/>
        </w:rPr>
      </w:pPr>
      <w:r w:rsidRPr="000A19D2">
        <w:rPr>
          <w:b/>
          <w:lang w:val="ro-RO"/>
        </w:rPr>
        <w:t xml:space="preserve">           PRIMAR</w:t>
      </w:r>
      <w:r w:rsidRPr="000A19D2">
        <w:rPr>
          <w:b/>
          <w:lang w:val="ro-RO"/>
        </w:rPr>
        <w:tab/>
      </w:r>
      <w:r w:rsidRPr="000A19D2">
        <w:rPr>
          <w:b/>
          <w:lang w:val="ro-RO"/>
        </w:rPr>
        <w:tab/>
        <w:t xml:space="preserve"> </w:t>
      </w:r>
    </w:p>
    <w:p w:rsidR="00C40853" w:rsidRPr="000A19D2" w:rsidRDefault="00C40853" w:rsidP="00C64BC8">
      <w:pPr>
        <w:jc w:val="both"/>
        <w:rPr>
          <w:b/>
          <w:lang w:val="ro-RO"/>
        </w:rPr>
      </w:pP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t xml:space="preserve">  </w:t>
      </w:r>
      <w:r w:rsidRPr="000A19D2">
        <w:rPr>
          <w:b/>
          <w:lang w:val="ro-RO"/>
        </w:rPr>
        <w:tab/>
      </w:r>
    </w:p>
    <w:p w:rsidR="00C40853" w:rsidRDefault="00C40853" w:rsidP="00C64BC8">
      <w:pPr>
        <w:jc w:val="both"/>
        <w:rPr>
          <w:b/>
          <w:lang w:val="ro-RO"/>
        </w:rPr>
      </w:pPr>
      <w:r w:rsidRPr="000A19D2">
        <w:rPr>
          <w:b/>
          <w:lang w:val="ro-RO"/>
        </w:rPr>
        <w:tab/>
      </w:r>
      <w:r w:rsidRPr="000A19D2">
        <w:rPr>
          <w:b/>
          <w:lang w:val="ro-RO"/>
        </w:rPr>
        <w:tab/>
      </w:r>
      <w:r w:rsidRPr="000A19D2">
        <w:rPr>
          <w:b/>
          <w:lang w:val="ro-RO"/>
        </w:rPr>
        <w:tab/>
      </w:r>
    </w:p>
    <w:p w:rsidR="008A5EFD" w:rsidRPr="000A19D2" w:rsidRDefault="008A5EFD" w:rsidP="00C64BC8">
      <w:pPr>
        <w:jc w:val="both"/>
        <w:rPr>
          <w:b/>
          <w:lang w:val="ro-RO"/>
        </w:rPr>
      </w:pPr>
    </w:p>
    <w:p w:rsidR="00C40853" w:rsidRPr="000A19D2" w:rsidRDefault="00C40853" w:rsidP="00C64BC8">
      <w:pPr>
        <w:jc w:val="both"/>
        <w:rPr>
          <w:b/>
          <w:lang w:val="ro-RO"/>
        </w:rPr>
      </w:pPr>
      <w:r w:rsidRPr="000A19D2">
        <w:rPr>
          <w:b/>
          <w:lang w:val="ro-RO"/>
        </w:rPr>
        <w:tab/>
      </w:r>
      <w:r w:rsidRPr="000A19D2">
        <w:rPr>
          <w:b/>
          <w:lang w:val="ro-RO"/>
        </w:rPr>
        <w:tab/>
        <w:t xml:space="preserve">         </w:t>
      </w:r>
    </w:p>
    <w:p w:rsidR="00C40853" w:rsidRPr="000A19D2" w:rsidRDefault="00C40853" w:rsidP="00C64BC8">
      <w:pPr>
        <w:rPr>
          <w:b/>
          <w:lang w:val="ro-RO"/>
        </w:rPr>
      </w:pPr>
      <w:r w:rsidRPr="000A19D2">
        <w:rPr>
          <w:b/>
          <w:lang w:val="ro-RO"/>
        </w:rPr>
        <w:t>DIRECŢIA ECONOMICĂ,</w:t>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t xml:space="preserve">   </w:t>
      </w:r>
    </w:p>
    <w:p w:rsidR="00C40853" w:rsidRPr="000A19D2" w:rsidRDefault="00C40853" w:rsidP="00C64BC8">
      <w:pPr>
        <w:jc w:val="both"/>
        <w:rPr>
          <w:b/>
          <w:lang w:val="ro-RO"/>
        </w:rPr>
      </w:pPr>
      <w:r w:rsidRPr="000A19D2">
        <w:rPr>
          <w:b/>
          <w:lang w:val="ro-RO"/>
        </w:rPr>
        <w:t xml:space="preserve">         </w:t>
      </w:r>
      <w:r w:rsidR="00732219">
        <w:rPr>
          <w:b/>
          <w:lang w:val="ro-RO"/>
        </w:rPr>
        <w:t>SLAVIȚA DUBLEȘ</w:t>
      </w:r>
      <w:r w:rsidRPr="000A19D2">
        <w:rPr>
          <w:b/>
          <w:lang w:val="ro-RO"/>
        </w:rPr>
        <w:t xml:space="preserve">                        </w:t>
      </w:r>
      <w:r w:rsidRPr="000A19D2">
        <w:rPr>
          <w:b/>
          <w:lang w:val="ro-RO"/>
        </w:rPr>
        <w:tab/>
      </w:r>
      <w:r w:rsidRPr="000A19D2">
        <w:rPr>
          <w:b/>
          <w:lang w:val="ro-RO"/>
        </w:rPr>
        <w:tab/>
      </w:r>
    </w:p>
    <w:p w:rsidR="00C40853" w:rsidRDefault="00C40853" w:rsidP="00C64BC8">
      <w:pPr>
        <w:jc w:val="both"/>
        <w:rPr>
          <w:b/>
          <w:lang w:val="ro-RO"/>
        </w:rPr>
      </w:pPr>
    </w:p>
    <w:p w:rsidR="008A5EFD" w:rsidRPr="000A19D2" w:rsidRDefault="008A5EFD" w:rsidP="00C64BC8">
      <w:pPr>
        <w:jc w:val="both"/>
        <w:rPr>
          <w:b/>
          <w:lang w:val="ro-RO"/>
        </w:rPr>
      </w:pPr>
    </w:p>
    <w:p w:rsidR="00C40853" w:rsidRPr="000A19D2" w:rsidRDefault="00C40853" w:rsidP="00C64BC8">
      <w:pPr>
        <w:jc w:val="both"/>
        <w:rPr>
          <w:b/>
          <w:lang w:val="ro-RO"/>
        </w:rPr>
      </w:pPr>
    </w:p>
    <w:p w:rsidR="00C40853" w:rsidRPr="000A19D2" w:rsidRDefault="00C40853" w:rsidP="00C64BC8">
      <w:pPr>
        <w:jc w:val="both"/>
        <w:rPr>
          <w:b/>
          <w:lang w:val="ro-RO"/>
        </w:rPr>
      </w:pPr>
      <w:r w:rsidRPr="000A19D2">
        <w:rPr>
          <w:b/>
          <w:lang w:val="ro-RO"/>
        </w:rPr>
        <w:t xml:space="preserve"> DIRECŢIA </w:t>
      </w:r>
      <w:r w:rsidR="00732219">
        <w:rPr>
          <w:b/>
          <w:lang w:val="ro-RO"/>
        </w:rPr>
        <w:t>GENERALĂ D.P.P.R.U.</w:t>
      </w:r>
      <w:r w:rsidRPr="000A19D2">
        <w:rPr>
          <w:b/>
          <w:lang w:val="ro-RO"/>
        </w:rPr>
        <w:t>,</w:t>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t xml:space="preserve">    </w:t>
      </w:r>
    </w:p>
    <w:p w:rsidR="00C40853" w:rsidRPr="000A19D2" w:rsidRDefault="00C40853" w:rsidP="00C64BC8">
      <w:pPr>
        <w:jc w:val="both"/>
        <w:rPr>
          <w:b/>
          <w:lang w:val="ro-RO"/>
        </w:rPr>
      </w:pPr>
      <w:r w:rsidRPr="000A19D2">
        <w:rPr>
          <w:b/>
          <w:lang w:val="ro-RO"/>
        </w:rPr>
        <w:t xml:space="preserve">        DIRECTOR</w:t>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t xml:space="preserve">     </w:t>
      </w:r>
    </w:p>
    <w:p w:rsidR="00C40853" w:rsidRPr="000A19D2" w:rsidRDefault="00C40853" w:rsidP="00C64BC8">
      <w:pPr>
        <w:jc w:val="both"/>
        <w:rPr>
          <w:b/>
          <w:lang w:val="ro-RO"/>
        </w:rPr>
      </w:pPr>
      <w:r w:rsidRPr="000A19D2">
        <w:rPr>
          <w:b/>
          <w:lang w:val="ro-RO"/>
        </w:rPr>
        <w:t xml:space="preserve">      CULIŢĂ CHIŞ</w:t>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p>
    <w:p w:rsidR="00C40853" w:rsidRDefault="00C40853" w:rsidP="00C64BC8">
      <w:pPr>
        <w:jc w:val="both"/>
        <w:rPr>
          <w:b/>
          <w:lang w:val="ro-RO"/>
        </w:rPr>
      </w:pPr>
    </w:p>
    <w:p w:rsidR="008A5EFD" w:rsidRPr="000A19D2" w:rsidRDefault="008A5EFD" w:rsidP="00C64BC8">
      <w:pPr>
        <w:jc w:val="both"/>
        <w:rPr>
          <w:b/>
          <w:lang w:val="ro-RO"/>
        </w:rPr>
      </w:pPr>
    </w:p>
    <w:p w:rsidR="00C40853" w:rsidRPr="000A19D2" w:rsidRDefault="00C40853" w:rsidP="00C64BC8">
      <w:pPr>
        <w:jc w:val="both"/>
        <w:rPr>
          <w:b/>
          <w:lang w:val="ro-RO"/>
        </w:rPr>
      </w:pPr>
    </w:p>
    <w:p w:rsidR="00C40853" w:rsidRPr="000A19D2" w:rsidRDefault="00C40853" w:rsidP="00C64BC8">
      <w:pPr>
        <w:jc w:val="both"/>
        <w:rPr>
          <w:b/>
          <w:lang w:val="ro-RO"/>
        </w:rPr>
      </w:pPr>
      <w:r w:rsidRPr="000A19D2">
        <w:rPr>
          <w:b/>
          <w:lang w:val="ro-RO"/>
        </w:rPr>
        <w:t xml:space="preserve">    SERVICIUL E.M.S.U.P.,</w:t>
      </w:r>
    </w:p>
    <w:p w:rsidR="00C40853" w:rsidRPr="000A19D2" w:rsidRDefault="00C40853" w:rsidP="00C64BC8">
      <w:pPr>
        <w:jc w:val="both"/>
        <w:rPr>
          <w:b/>
          <w:lang w:val="ro-RO"/>
        </w:rPr>
      </w:pPr>
      <w:r w:rsidRPr="000A19D2">
        <w:rPr>
          <w:b/>
          <w:lang w:val="ro-RO"/>
        </w:rPr>
        <w:t xml:space="preserve">      ŞEF SERVICIU,</w:t>
      </w:r>
    </w:p>
    <w:p w:rsidR="00C40853" w:rsidRPr="000A19D2" w:rsidRDefault="00C40853" w:rsidP="00C64BC8">
      <w:pPr>
        <w:jc w:val="both"/>
        <w:rPr>
          <w:b/>
          <w:lang w:val="ro-RO"/>
        </w:rPr>
      </w:pPr>
      <w:r w:rsidRPr="000A19D2">
        <w:rPr>
          <w:b/>
          <w:lang w:val="ro-RO"/>
        </w:rPr>
        <w:t xml:space="preserve">     IOAN ZUBAȘCU</w:t>
      </w:r>
    </w:p>
    <w:p w:rsidR="00C40853" w:rsidRPr="000A19D2" w:rsidRDefault="00C40853" w:rsidP="00C64BC8">
      <w:pPr>
        <w:jc w:val="both"/>
        <w:rPr>
          <w:b/>
          <w:lang w:val="ro-RO"/>
        </w:rPr>
      </w:pPr>
    </w:p>
    <w:p w:rsidR="00C40853" w:rsidRDefault="00C40853" w:rsidP="00C64BC8">
      <w:pPr>
        <w:jc w:val="both"/>
        <w:rPr>
          <w:b/>
          <w:lang w:val="ro-RO"/>
        </w:rPr>
      </w:pPr>
    </w:p>
    <w:p w:rsidR="002A05BB" w:rsidRDefault="002A05BB" w:rsidP="00C64BC8">
      <w:pPr>
        <w:jc w:val="both"/>
        <w:rPr>
          <w:b/>
          <w:lang w:val="ro-RO"/>
        </w:rPr>
      </w:pPr>
      <w:r>
        <w:rPr>
          <w:b/>
          <w:lang w:val="ro-RO"/>
        </w:rPr>
        <w:t xml:space="preserve">   BIROUL R.E.I.R.C.,</w:t>
      </w:r>
    </w:p>
    <w:p w:rsidR="002A05BB" w:rsidRDefault="002A05BB" w:rsidP="00C64BC8">
      <w:pPr>
        <w:jc w:val="both"/>
        <w:rPr>
          <w:b/>
          <w:lang w:val="ro-RO"/>
        </w:rPr>
      </w:pPr>
      <w:r>
        <w:rPr>
          <w:b/>
          <w:lang w:val="ro-RO"/>
        </w:rPr>
        <w:t xml:space="preserve">       ȘEF BIROU</w:t>
      </w:r>
    </w:p>
    <w:p w:rsidR="002A05BB" w:rsidRPr="000A19D2" w:rsidRDefault="002A05BB" w:rsidP="00C64BC8">
      <w:pPr>
        <w:jc w:val="both"/>
        <w:rPr>
          <w:b/>
          <w:lang w:val="ro-RO"/>
        </w:rPr>
      </w:pPr>
      <w:r>
        <w:rPr>
          <w:b/>
          <w:lang w:val="ro-RO"/>
        </w:rPr>
        <w:t xml:space="preserve">  LUCIAN BUDA</w:t>
      </w:r>
    </w:p>
    <w:p w:rsidR="00C40853" w:rsidRPr="000A19D2" w:rsidRDefault="00C40853" w:rsidP="00C64BC8">
      <w:pPr>
        <w:jc w:val="both"/>
        <w:rPr>
          <w:b/>
          <w:lang w:val="ro-RO"/>
        </w:rPr>
      </w:pPr>
    </w:p>
    <w:p w:rsidR="002A05BB" w:rsidRDefault="002A05BB" w:rsidP="002A05BB">
      <w:pPr>
        <w:jc w:val="both"/>
        <w:rPr>
          <w:b/>
          <w:lang w:val="ro-RO"/>
        </w:rPr>
      </w:pPr>
      <w:r w:rsidRPr="000A19D2">
        <w:rPr>
          <w:b/>
          <w:lang w:val="ro-RO"/>
        </w:rPr>
        <w:t xml:space="preserve">BIROUL </w:t>
      </w:r>
      <w:r>
        <w:rPr>
          <w:b/>
          <w:lang w:val="ro-RO"/>
        </w:rPr>
        <w:t>ADMINISTRATIV</w:t>
      </w:r>
      <w:r w:rsidRPr="000A19D2">
        <w:rPr>
          <w:b/>
          <w:lang w:val="ro-RO"/>
        </w:rPr>
        <w:t>,</w:t>
      </w:r>
    </w:p>
    <w:p w:rsidR="002A05BB" w:rsidRPr="000A19D2" w:rsidRDefault="002A05BB" w:rsidP="002A05BB">
      <w:pPr>
        <w:jc w:val="both"/>
        <w:rPr>
          <w:b/>
          <w:lang w:val="ro-RO"/>
        </w:rPr>
      </w:pPr>
      <w:r>
        <w:rPr>
          <w:b/>
          <w:lang w:val="ro-RO"/>
        </w:rPr>
        <w:t xml:space="preserve">         ȘEF BIROU</w:t>
      </w:r>
    </w:p>
    <w:p w:rsidR="002A05BB" w:rsidRPr="000A19D2" w:rsidRDefault="002A05BB" w:rsidP="002A05BB">
      <w:pPr>
        <w:jc w:val="both"/>
        <w:rPr>
          <w:b/>
          <w:lang w:val="ro-RO"/>
        </w:rPr>
      </w:pPr>
      <w:r w:rsidRPr="000A19D2">
        <w:rPr>
          <w:b/>
          <w:lang w:val="ro-RO"/>
        </w:rPr>
        <w:t xml:space="preserve">   GAROFIȚA MARA</w:t>
      </w:r>
    </w:p>
    <w:p w:rsidR="00C40853" w:rsidRDefault="00C40853" w:rsidP="00C64BC8">
      <w:pPr>
        <w:jc w:val="both"/>
        <w:rPr>
          <w:b/>
          <w:lang w:val="ro-RO"/>
        </w:rPr>
      </w:pPr>
    </w:p>
    <w:p w:rsidR="008A5EFD" w:rsidRPr="000A19D2" w:rsidRDefault="008A5EFD" w:rsidP="00C64BC8">
      <w:pPr>
        <w:jc w:val="both"/>
        <w:rPr>
          <w:b/>
          <w:lang w:val="ro-RO"/>
        </w:rPr>
      </w:pPr>
    </w:p>
    <w:p w:rsidR="00C40853" w:rsidRPr="000A19D2" w:rsidRDefault="00C40853" w:rsidP="00C64BC8">
      <w:pPr>
        <w:jc w:val="both"/>
        <w:rPr>
          <w:b/>
          <w:lang w:val="ro-RO"/>
        </w:rPr>
      </w:pPr>
    </w:p>
    <w:p w:rsidR="00C40853" w:rsidRPr="000A19D2" w:rsidRDefault="00C40853" w:rsidP="00C64BC8">
      <w:pPr>
        <w:jc w:val="both"/>
        <w:rPr>
          <w:b/>
          <w:lang w:val="ro-RO"/>
        </w:rPr>
      </w:pPr>
      <w:r w:rsidRPr="000A19D2">
        <w:rPr>
          <w:b/>
          <w:lang w:val="ro-RO"/>
        </w:rPr>
        <w:t xml:space="preserve">  SERVICIUL JURIDIC,</w:t>
      </w:r>
    </w:p>
    <w:p w:rsidR="00C40853" w:rsidRPr="000A19D2" w:rsidRDefault="00C40853" w:rsidP="00C64BC8">
      <w:pPr>
        <w:jc w:val="both"/>
        <w:rPr>
          <w:b/>
          <w:lang w:val="ro-RO"/>
        </w:rPr>
      </w:pPr>
      <w:r w:rsidRPr="000A19D2">
        <w:rPr>
          <w:b/>
          <w:lang w:val="ro-RO"/>
        </w:rPr>
        <w:t xml:space="preserve">      </w:t>
      </w:r>
      <w:r w:rsidR="002A05BB">
        <w:rPr>
          <w:b/>
          <w:lang w:val="ro-RO"/>
        </w:rPr>
        <w:t xml:space="preserve">p. </w:t>
      </w:r>
      <w:r w:rsidRPr="000A19D2">
        <w:rPr>
          <w:b/>
          <w:lang w:val="ro-RO"/>
        </w:rPr>
        <w:t>ȘEF SERVICIU</w:t>
      </w:r>
    </w:p>
    <w:p w:rsidR="00C40853" w:rsidRPr="000A19D2" w:rsidRDefault="00C40853" w:rsidP="00C64BC8">
      <w:pPr>
        <w:jc w:val="both"/>
        <w:rPr>
          <w:b/>
          <w:lang w:val="ro-RO"/>
        </w:rPr>
      </w:pPr>
      <w:r w:rsidRPr="000A19D2">
        <w:rPr>
          <w:b/>
          <w:lang w:val="ro-RO"/>
        </w:rPr>
        <w:t xml:space="preserve">    </w:t>
      </w:r>
      <w:r w:rsidR="00691C2B">
        <w:rPr>
          <w:b/>
          <w:lang w:val="ro-RO"/>
        </w:rPr>
        <w:t>CRISTINA BOZAN</w:t>
      </w:r>
      <w:r w:rsidRPr="000A19D2">
        <w:rPr>
          <w:b/>
          <w:lang w:val="ro-RO"/>
        </w:rPr>
        <w:tab/>
      </w:r>
    </w:p>
    <w:p w:rsidR="00C40853" w:rsidRPr="000A19D2" w:rsidRDefault="00C40853" w:rsidP="00C64BC8">
      <w:pPr>
        <w:jc w:val="both"/>
        <w:rPr>
          <w:b/>
          <w:lang w:val="ro-RO"/>
        </w:rPr>
      </w:pPr>
    </w:p>
    <w:p w:rsidR="00C40853" w:rsidRPr="000A19D2" w:rsidRDefault="00C40853" w:rsidP="00C64BC8">
      <w:pPr>
        <w:jc w:val="both"/>
        <w:rPr>
          <w:b/>
          <w:lang w:val="ro-RO"/>
        </w:rPr>
      </w:pPr>
    </w:p>
    <w:p w:rsidR="00A24C98" w:rsidRPr="000A19D2" w:rsidRDefault="002A05BB" w:rsidP="007E3544">
      <w:pPr>
        <w:jc w:val="both"/>
        <w:rPr>
          <w:b/>
          <w:lang w:val="ro-RO"/>
        </w:rPr>
      </w:pPr>
      <w:r>
        <w:rPr>
          <w:b/>
          <w:lang w:val="ro-RO"/>
        </w:rPr>
        <w:t xml:space="preserve"> </w:t>
      </w:r>
      <w:r w:rsidR="00C40853" w:rsidRPr="000A19D2">
        <w:rPr>
          <w:b/>
          <w:lang w:val="ro-RO"/>
        </w:rPr>
        <w:t xml:space="preserve">  </w:t>
      </w:r>
    </w:p>
    <w:p w:rsidR="00C40853" w:rsidRPr="000A19D2" w:rsidRDefault="00C64BC8" w:rsidP="00C64BC8">
      <w:pPr>
        <w:jc w:val="both"/>
        <w:rPr>
          <w:b/>
          <w:lang w:val="ro-RO"/>
        </w:rPr>
      </w:pPr>
      <w:r>
        <w:rPr>
          <w:b/>
          <w:lang w:val="ro-RO"/>
        </w:rPr>
        <w:t xml:space="preserve"> </w:t>
      </w:r>
      <w:r w:rsidR="00C40853" w:rsidRPr="000A19D2">
        <w:rPr>
          <w:b/>
          <w:lang w:val="ro-RO"/>
        </w:rPr>
        <w:tab/>
      </w:r>
      <w:r w:rsidR="00C40853" w:rsidRPr="000A19D2">
        <w:rPr>
          <w:b/>
          <w:lang w:val="ro-RO"/>
        </w:rPr>
        <w:tab/>
      </w:r>
    </w:p>
    <w:p w:rsidR="00C40853" w:rsidRDefault="00C40853" w:rsidP="00C40853">
      <w:pPr>
        <w:pStyle w:val="Style9"/>
        <w:widowControl/>
        <w:rPr>
          <w:rStyle w:val="FontStyle59"/>
          <w:lang w:val="ro-RO"/>
        </w:rPr>
      </w:pPr>
    </w:p>
    <w:p w:rsidR="003F6E2F" w:rsidRDefault="003F6E2F" w:rsidP="00C40853">
      <w:pPr>
        <w:pStyle w:val="Style9"/>
        <w:widowControl/>
        <w:rPr>
          <w:rStyle w:val="FontStyle59"/>
          <w:lang w:val="ro-RO"/>
        </w:rPr>
      </w:pPr>
    </w:p>
    <w:p w:rsidR="003F6E2F" w:rsidRDefault="003F6E2F" w:rsidP="00C40853">
      <w:pPr>
        <w:pStyle w:val="Style9"/>
        <w:widowControl/>
        <w:rPr>
          <w:rStyle w:val="FontStyle59"/>
          <w:lang w:val="ro-RO"/>
        </w:rPr>
      </w:pPr>
    </w:p>
    <w:p w:rsidR="003F6E2F" w:rsidRDefault="003F6E2F" w:rsidP="00C40853">
      <w:pPr>
        <w:pStyle w:val="Style9"/>
        <w:widowControl/>
        <w:rPr>
          <w:rStyle w:val="FontStyle59"/>
          <w:lang w:val="ro-RO"/>
        </w:rPr>
      </w:pPr>
    </w:p>
    <w:p w:rsidR="003F6E2F" w:rsidRPr="000A19D2" w:rsidRDefault="003F6E2F" w:rsidP="00C40853">
      <w:pPr>
        <w:pStyle w:val="Style9"/>
        <w:widowControl/>
        <w:rPr>
          <w:rStyle w:val="FontStyle59"/>
          <w:lang w:val="ro-RO"/>
        </w:rPr>
      </w:pPr>
    </w:p>
    <w:p w:rsidR="002A05BB" w:rsidRDefault="002A05BB" w:rsidP="003F6E2F">
      <w:pPr>
        <w:pStyle w:val="Heading4"/>
        <w:rPr>
          <w:sz w:val="22"/>
          <w:szCs w:val="22"/>
          <w:lang w:val="ro-RO"/>
        </w:rPr>
      </w:pPr>
    </w:p>
    <w:p w:rsidR="002D2673" w:rsidRPr="002A05BB" w:rsidRDefault="007D11F1" w:rsidP="002A05BB">
      <w:pPr>
        <w:pStyle w:val="Heading4"/>
        <w:rPr>
          <w:sz w:val="22"/>
          <w:szCs w:val="22"/>
          <w:lang w:val="ro-RO"/>
        </w:rPr>
      </w:pPr>
      <w:r w:rsidRPr="002A05BB">
        <w:rPr>
          <w:sz w:val="22"/>
          <w:szCs w:val="22"/>
          <w:lang w:val="ro-RO"/>
        </w:rPr>
        <w:t xml:space="preserve">                                                             </w:t>
      </w:r>
      <w:r w:rsidR="002F7945" w:rsidRPr="002A05BB">
        <w:rPr>
          <w:sz w:val="22"/>
          <w:szCs w:val="22"/>
          <w:lang w:val="ro-RO"/>
        </w:rPr>
        <w:t>Anexa nr. 1</w:t>
      </w:r>
      <w:r w:rsidR="002D2673" w:rsidRPr="002A05BB">
        <w:rPr>
          <w:sz w:val="22"/>
          <w:szCs w:val="22"/>
          <w:lang w:val="ro-RO"/>
        </w:rPr>
        <w:t xml:space="preserve">     </w:t>
      </w:r>
      <w:r w:rsidR="002F7945" w:rsidRPr="002A05BB">
        <w:rPr>
          <w:iCs/>
          <w:sz w:val="22"/>
          <w:szCs w:val="22"/>
          <w:lang w:val="ro-RO"/>
        </w:rPr>
        <w:t>La Contract nr.</w:t>
      </w:r>
    </w:p>
    <w:p w:rsidR="002F7945" w:rsidRPr="007D11F1" w:rsidRDefault="007D11F1" w:rsidP="003F6E2F">
      <w:pPr>
        <w:pStyle w:val="Heading4"/>
        <w:rPr>
          <w:sz w:val="22"/>
          <w:szCs w:val="22"/>
          <w:lang w:val="ro-RO"/>
        </w:rPr>
      </w:pPr>
      <w:r>
        <w:rPr>
          <w:sz w:val="22"/>
          <w:szCs w:val="22"/>
          <w:lang w:val="ro-RO"/>
        </w:rPr>
        <w:t xml:space="preserve">       </w:t>
      </w:r>
      <w:r w:rsidR="002F7945" w:rsidRPr="007D11F1">
        <w:rPr>
          <w:sz w:val="22"/>
          <w:szCs w:val="22"/>
          <w:lang w:val="ro-RO"/>
        </w:rPr>
        <w:t>Definiţii</w:t>
      </w:r>
    </w:p>
    <w:p w:rsidR="002F7945" w:rsidRPr="000A19D2" w:rsidRDefault="002F7945">
      <w:pPr>
        <w:pStyle w:val="PlainText"/>
        <w:tabs>
          <w:tab w:val="left" w:pos="567"/>
        </w:tabs>
        <w:spacing w:line="360" w:lineRule="auto"/>
        <w:ind w:firstLine="720"/>
        <w:jc w:val="both"/>
        <w:rPr>
          <w:rFonts w:ascii="Times New Roman" w:hAnsi="Times New Roman"/>
          <w:sz w:val="16"/>
          <w:szCs w:val="16"/>
          <w:lang w:val="ro-RO"/>
        </w:rPr>
      </w:pPr>
    </w:p>
    <w:p w:rsidR="002F7945" w:rsidRPr="003F6E2F" w:rsidRDefault="002F7945" w:rsidP="003F6E2F">
      <w:pPr>
        <w:numPr>
          <w:ilvl w:val="0"/>
          <w:numId w:val="15"/>
        </w:numPr>
        <w:tabs>
          <w:tab w:val="left" w:pos="567"/>
        </w:tabs>
        <w:ind w:firstLine="0"/>
        <w:jc w:val="both"/>
        <w:rPr>
          <w:sz w:val="22"/>
          <w:szCs w:val="22"/>
          <w:lang w:val="ro-RO"/>
        </w:rPr>
      </w:pPr>
      <w:r w:rsidRPr="003F6E2F">
        <w:rPr>
          <w:b/>
          <w:sz w:val="22"/>
          <w:szCs w:val="22"/>
          <w:lang w:val="ro-RO"/>
        </w:rPr>
        <w:tab/>
        <w:t>Autoritate competentă</w:t>
      </w:r>
      <w:r w:rsidR="003F6E2F" w:rsidRPr="003F6E2F">
        <w:rPr>
          <w:b/>
          <w:sz w:val="22"/>
          <w:szCs w:val="22"/>
          <w:lang w:val="ro-RO"/>
        </w:rPr>
        <w:t xml:space="preserve"> - </w:t>
      </w:r>
      <w:r w:rsidRPr="003F6E2F">
        <w:rPr>
          <w:sz w:val="22"/>
          <w:szCs w:val="22"/>
          <w:lang w:val="ro-RO"/>
        </w:rPr>
        <w:t xml:space="preserve">Autoritatea Naţională de Reglementare în domeniul Energiei (ANRE). </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ab/>
        <w:t>Aviz tehnic de racordare</w:t>
      </w:r>
      <w:r w:rsidR="003F6E2F" w:rsidRPr="003F6E2F">
        <w:rPr>
          <w:b/>
          <w:sz w:val="22"/>
          <w:szCs w:val="22"/>
          <w:lang w:val="ro-RO"/>
        </w:rPr>
        <w:t xml:space="preserve"> - </w:t>
      </w:r>
      <w:r w:rsidRPr="003F6E2F">
        <w:rPr>
          <w:sz w:val="22"/>
          <w:szCs w:val="22"/>
          <w:lang w:val="ro-RO"/>
        </w:rPr>
        <w:t>aviz scris valabil numai pentru un anumit amplasament, care se emite de către operatorul de reţea la cererea unui consumator, asupra posibilităţilor şi condiţiilor de racordare la reţeaua electrică, în vederea satisfacerii cerinţelor consumatorului prevăzute la solicitarea avizului.</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ab/>
        <w:t>Calitate a energiei electrice</w:t>
      </w:r>
      <w:r w:rsidR="003F6E2F" w:rsidRPr="003F6E2F">
        <w:rPr>
          <w:b/>
          <w:sz w:val="22"/>
          <w:szCs w:val="22"/>
          <w:lang w:val="ro-RO"/>
        </w:rPr>
        <w:t xml:space="preserve"> - </w:t>
      </w:r>
      <w:r w:rsidRPr="003F6E2F">
        <w:rPr>
          <w:sz w:val="22"/>
          <w:szCs w:val="22"/>
          <w:lang w:val="ro-RO"/>
        </w:rPr>
        <w:t>totalitatea caracteristicilor energiei electrice referitoare la frecvenţa tensiunii, amplitudinea şi variaţia tensiunii, goluri de tensiune, nesimetria tensiunii pe cele trei faze, flicker, armonici şi interarmonici, supratensiuni temporare şi tranzitorii.</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ab/>
        <w:t>Calitate comercială a furnizării</w:t>
      </w:r>
      <w:r w:rsidR="003F6E2F" w:rsidRPr="003F6E2F">
        <w:rPr>
          <w:b/>
          <w:sz w:val="22"/>
          <w:szCs w:val="22"/>
          <w:lang w:val="ro-RO"/>
        </w:rPr>
        <w:t xml:space="preserve"> - </w:t>
      </w:r>
      <w:r w:rsidRPr="003F6E2F">
        <w:rPr>
          <w:sz w:val="22"/>
          <w:szCs w:val="22"/>
          <w:lang w:val="ro-RO"/>
        </w:rPr>
        <w:t>însuşire asociată relaţiilor care se stabilesc între un furnizor şi clienţii săi în legătură cu pachetul de servicii aferent furnizării.</w:t>
      </w:r>
    </w:p>
    <w:p w:rsidR="002F7945" w:rsidRPr="003F6E2F" w:rsidRDefault="002F7945" w:rsidP="003F6E2F">
      <w:pPr>
        <w:numPr>
          <w:ilvl w:val="0"/>
          <w:numId w:val="15"/>
        </w:numPr>
        <w:tabs>
          <w:tab w:val="left" w:pos="567"/>
        </w:tabs>
        <w:ind w:firstLine="0"/>
        <w:jc w:val="both"/>
        <w:rPr>
          <w:sz w:val="22"/>
          <w:szCs w:val="22"/>
          <w:lang w:val="ro-RO"/>
        </w:rPr>
      </w:pPr>
      <w:r w:rsidRPr="003F6E2F">
        <w:rPr>
          <w:b/>
          <w:sz w:val="22"/>
          <w:szCs w:val="22"/>
          <w:lang w:val="ro-RO"/>
        </w:rPr>
        <w:tab/>
        <w:t>Certificat verde</w:t>
      </w:r>
      <w:r w:rsidR="003F6E2F" w:rsidRPr="003F6E2F">
        <w:rPr>
          <w:b/>
          <w:sz w:val="22"/>
          <w:szCs w:val="22"/>
          <w:lang w:val="ro-RO"/>
        </w:rPr>
        <w:t xml:space="preserve"> - </w:t>
      </w:r>
      <w:r w:rsidRPr="003F6E2F">
        <w:rPr>
          <w:sz w:val="22"/>
          <w:szCs w:val="22"/>
          <w:lang w:val="ro-RO"/>
        </w:rPr>
        <w:t>titlul ce atestă producerea din surse regenerabile de energie a unei cantităţi de energie electrică. Certificatul se poate tranzacţiona, distinct de cantitatea energie electrică pe care acesta o reprezintă, pe o piaţă organizată, în condiţiile legii.</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ab/>
        <w:t>Consumator de energie electrică</w:t>
      </w:r>
      <w:r w:rsidR="003F6E2F" w:rsidRPr="003F6E2F">
        <w:rPr>
          <w:b/>
          <w:sz w:val="22"/>
          <w:szCs w:val="22"/>
          <w:lang w:val="ro-RO"/>
        </w:rPr>
        <w:t xml:space="preserve"> - </w:t>
      </w:r>
      <w:r w:rsidRPr="003F6E2F">
        <w:rPr>
          <w:sz w:val="22"/>
          <w:szCs w:val="22"/>
          <w:lang w:val="ro-RO"/>
        </w:rPr>
        <w:t>persoană fizică sau juridică care cumpără energie electrică pentru consumul propriu şi, eventual, pentru un subconsumator racordat în condiţiile legii la instalaţiile sale.</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ab/>
        <w:t xml:space="preserve">Consumator eligibil </w:t>
      </w:r>
      <w:r w:rsidR="003F6E2F" w:rsidRPr="003F6E2F">
        <w:rPr>
          <w:b/>
          <w:sz w:val="22"/>
          <w:szCs w:val="22"/>
          <w:lang w:val="ro-RO"/>
        </w:rPr>
        <w:t xml:space="preserve"> - </w:t>
      </w:r>
      <w:r w:rsidRPr="003F6E2F">
        <w:rPr>
          <w:sz w:val="22"/>
          <w:szCs w:val="22"/>
          <w:lang w:val="ro-RO"/>
        </w:rPr>
        <w:t>consumatorul care are dreptul să îşi aleagă furnizorul şi să contracteze direct cu acesta energia electrică necesară, având acces la reţelele de transport şi/ sau de distribuţie.</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ab/>
        <w:t>Convenţie de exploatare</w:t>
      </w:r>
      <w:r w:rsidR="003F6E2F" w:rsidRPr="003F6E2F">
        <w:rPr>
          <w:b/>
          <w:sz w:val="22"/>
          <w:szCs w:val="22"/>
          <w:lang w:val="ro-RO"/>
        </w:rPr>
        <w:t xml:space="preserve"> - </w:t>
      </w:r>
      <w:r w:rsidRPr="003F6E2F">
        <w:rPr>
          <w:sz w:val="22"/>
          <w:szCs w:val="22"/>
          <w:lang w:val="ro-RO"/>
        </w:rPr>
        <w:t>act  juridic  încheiat  între  operatorul de reţea şi  un consumator  prin care se precizează aspecte legate de delimitarea instalaţiilor, realizarea conducerii operative prin dispecer, condiţii de exploatare şi întreţinere reciprocă a instalaţiilor, reglajul protecţiilor, executarea manevrelor, intervenţii în caz de incidente etc.</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ab/>
        <w:t>Contribuţia pentru cogenerarea de înaltă eficienţă</w:t>
      </w:r>
      <w:r w:rsidR="003F6E2F" w:rsidRPr="003F6E2F">
        <w:rPr>
          <w:b/>
          <w:sz w:val="22"/>
          <w:szCs w:val="22"/>
          <w:lang w:val="ro-RO"/>
        </w:rPr>
        <w:t xml:space="preserve"> - </w:t>
      </w:r>
      <w:r w:rsidRPr="003F6E2F">
        <w:rPr>
          <w:sz w:val="22"/>
          <w:szCs w:val="22"/>
          <w:lang w:val="ro-RO"/>
        </w:rPr>
        <w:t>tarif unitar, exprimat în lei/kWh, plătit lunar de fiecare consumator de energie electrică şi de furnizorii care livrează energie electrică la export, în  vederea creării resurselor necesare aplicării schemei de sprijin.</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Energie contractată</w:t>
      </w:r>
      <w:r w:rsidR="003F6E2F" w:rsidRPr="003F6E2F">
        <w:rPr>
          <w:b/>
          <w:sz w:val="22"/>
          <w:szCs w:val="22"/>
          <w:lang w:val="ro-RO"/>
        </w:rPr>
        <w:t xml:space="preserve"> - </w:t>
      </w:r>
      <w:r w:rsidRPr="003F6E2F">
        <w:rPr>
          <w:sz w:val="22"/>
          <w:szCs w:val="22"/>
          <w:lang w:val="ro-RO"/>
        </w:rPr>
        <w:t>cantitatea de energie electrică pe care un consumator o solicită furnizorului pentru următoarea perioadă de consum/facturare.</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Factor de putere utilizat la facturarea energiei electrice</w:t>
      </w:r>
      <w:r w:rsidR="003F6E2F" w:rsidRPr="003F6E2F">
        <w:rPr>
          <w:b/>
          <w:sz w:val="22"/>
          <w:szCs w:val="22"/>
          <w:lang w:val="ro-RO"/>
        </w:rPr>
        <w:t xml:space="preserve"> - </w:t>
      </w:r>
      <w:r w:rsidRPr="003F6E2F">
        <w:rPr>
          <w:sz w:val="22"/>
          <w:szCs w:val="22"/>
          <w:lang w:val="ro-RO"/>
        </w:rPr>
        <w:t>raportul dintre energia electrică activă şi energia electrică aparentă tranzitate printr-un punct de măsurare într-un anumit interval de timp.</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FUO</w:t>
      </w:r>
      <w:r w:rsidR="003F6E2F" w:rsidRPr="003F6E2F">
        <w:rPr>
          <w:b/>
          <w:sz w:val="22"/>
          <w:szCs w:val="22"/>
          <w:lang w:val="ro-RO"/>
        </w:rPr>
        <w:t xml:space="preserve"> - </w:t>
      </w:r>
      <w:r w:rsidRPr="003F6E2F">
        <w:rPr>
          <w:sz w:val="22"/>
          <w:szCs w:val="22"/>
          <w:lang w:val="ro-RO"/>
        </w:rPr>
        <w:t>furnizorul desemnat de autoritatea competentă pentru a presta serviciul de furnizare în condiţii specifice reglementate.</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Furnizare de energie electrică</w:t>
      </w:r>
      <w:r w:rsidR="003F6E2F" w:rsidRPr="003F6E2F">
        <w:rPr>
          <w:b/>
          <w:sz w:val="22"/>
          <w:szCs w:val="22"/>
          <w:lang w:val="ro-RO"/>
        </w:rPr>
        <w:t xml:space="preserve"> - </w:t>
      </w:r>
      <w:r w:rsidRPr="003F6E2F">
        <w:rPr>
          <w:sz w:val="22"/>
          <w:szCs w:val="22"/>
          <w:lang w:val="ro-RO"/>
        </w:rPr>
        <w:t>activitatea de comercializare a energiei electrice la consumator, reprezentând un pachet de servicii care include:</w:t>
      </w:r>
    </w:p>
    <w:p w:rsidR="002F7945" w:rsidRPr="000A19D2" w:rsidRDefault="002F7945" w:rsidP="003F6E2F">
      <w:pPr>
        <w:tabs>
          <w:tab w:val="left" w:pos="567"/>
        </w:tabs>
        <w:ind w:left="360"/>
        <w:jc w:val="both"/>
        <w:rPr>
          <w:sz w:val="22"/>
          <w:szCs w:val="22"/>
          <w:lang w:val="ro-RO"/>
        </w:rPr>
      </w:pPr>
      <w:r w:rsidRPr="000A19D2">
        <w:rPr>
          <w:sz w:val="22"/>
          <w:szCs w:val="22"/>
          <w:lang w:val="ro-RO"/>
        </w:rPr>
        <w:t>a) intermedierea relaţiei consumatorului cu operatorul de reţea;</w:t>
      </w:r>
    </w:p>
    <w:p w:rsidR="002F7945" w:rsidRPr="000A19D2" w:rsidRDefault="002F7945" w:rsidP="003F6E2F">
      <w:pPr>
        <w:tabs>
          <w:tab w:val="left" w:pos="567"/>
        </w:tabs>
        <w:ind w:left="360"/>
        <w:jc w:val="both"/>
        <w:rPr>
          <w:sz w:val="22"/>
          <w:szCs w:val="22"/>
          <w:lang w:val="ro-RO"/>
        </w:rPr>
      </w:pPr>
      <w:r w:rsidRPr="000A19D2">
        <w:rPr>
          <w:sz w:val="22"/>
          <w:szCs w:val="22"/>
          <w:lang w:val="ro-RO"/>
        </w:rPr>
        <w:t>b) contractarea cantităţii energiei electrice şi a puterii acesteia;</w:t>
      </w:r>
    </w:p>
    <w:p w:rsidR="002F7945" w:rsidRPr="000A19D2" w:rsidRDefault="002F7945" w:rsidP="003F6E2F">
      <w:pPr>
        <w:tabs>
          <w:tab w:val="left" w:pos="567"/>
        </w:tabs>
        <w:ind w:left="360"/>
        <w:jc w:val="both"/>
        <w:rPr>
          <w:sz w:val="22"/>
          <w:szCs w:val="22"/>
          <w:lang w:val="ro-RO"/>
        </w:rPr>
      </w:pPr>
      <w:r w:rsidRPr="000A19D2">
        <w:rPr>
          <w:sz w:val="22"/>
          <w:szCs w:val="22"/>
          <w:lang w:val="ro-RO"/>
        </w:rPr>
        <w:t>c) stabilirea prin contract a tarifului/ preţului energiei electrice furnizate;</w:t>
      </w:r>
    </w:p>
    <w:p w:rsidR="002F7945" w:rsidRPr="000A19D2" w:rsidRDefault="002F7945" w:rsidP="003F6E2F">
      <w:pPr>
        <w:tabs>
          <w:tab w:val="left" w:pos="567"/>
        </w:tabs>
        <w:ind w:left="360"/>
        <w:jc w:val="both"/>
        <w:rPr>
          <w:sz w:val="22"/>
          <w:szCs w:val="22"/>
          <w:lang w:val="ro-RO"/>
        </w:rPr>
      </w:pPr>
      <w:r w:rsidRPr="000A19D2">
        <w:rPr>
          <w:sz w:val="22"/>
          <w:szCs w:val="22"/>
          <w:lang w:val="ro-RO"/>
        </w:rPr>
        <w:t>d) facturarea energiei electrice;</w:t>
      </w:r>
    </w:p>
    <w:p w:rsidR="002F7945" w:rsidRPr="000A19D2" w:rsidRDefault="002F7945" w:rsidP="003F6E2F">
      <w:pPr>
        <w:tabs>
          <w:tab w:val="left" w:pos="567"/>
        </w:tabs>
        <w:ind w:left="360"/>
        <w:jc w:val="both"/>
        <w:rPr>
          <w:sz w:val="22"/>
          <w:szCs w:val="22"/>
          <w:lang w:val="ro-RO"/>
        </w:rPr>
      </w:pPr>
      <w:r w:rsidRPr="000A19D2">
        <w:rPr>
          <w:sz w:val="22"/>
          <w:szCs w:val="22"/>
          <w:lang w:val="ro-RO"/>
        </w:rPr>
        <w:t>e) informarea consumatorilor privind modificarea cadrului legislativ aplicabil;</w:t>
      </w:r>
    </w:p>
    <w:p w:rsidR="002F7945" w:rsidRPr="000A19D2" w:rsidRDefault="002F7945" w:rsidP="003F6E2F">
      <w:pPr>
        <w:pStyle w:val="BodyTextIndent"/>
        <w:tabs>
          <w:tab w:val="left" w:pos="567"/>
        </w:tabs>
        <w:spacing w:after="0"/>
        <w:jc w:val="both"/>
        <w:rPr>
          <w:sz w:val="22"/>
          <w:szCs w:val="22"/>
          <w:lang w:val="ro-RO"/>
        </w:rPr>
      </w:pPr>
      <w:r w:rsidRPr="000A19D2">
        <w:rPr>
          <w:sz w:val="22"/>
          <w:szCs w:val="22"/>
          <w:lang w:val="ro-RO"/>
        </w:rPr>
        <w:t>f) răspunsul la scrisorile consumatorilor prin care se solicită informaţii;</w:t>
      </w:r>
    </w:p>
    <w:p w:rsidR="002F7945" w:rsidRPr="000A19D2" w:rsidRDefault="002F7945" w:rsidP="003F6E2F">
      <w:pPr>
        <w:pStyle w:val="BodyTextIndent"/>
        <w:tabs>
          <w:tab w:val="left" w:pos="567"/>
        </w:tabs>
        <w:spacing w:after="0"/>
        <w:jc w:val="both"/>
        <w:rPr>
          <w:sz w:val="22"/>
          <w:szCs w:val="22"/>
          <w:lang w:val="ro-RO"/>
        </w:rPr>
      </w:pPr>
      <w:r w:rsidRPr="000A19D2">
        <w:rPr>
          <w:sz w:val="22"/>
          <w:szCs w:val="22"/>
          <w:lang w:val="ro-RO"/>
        </w:rPr>
        <w:t>g) preluarea şi soluţionarea solicitărilor telefonice;</w:t>
      </w:r>
    </w:p>
    <w:p w:rsidR="002F7945" w:rsidRPr="000A19D2" w:rsidRDefault="002F7945" w:rsidP="003F6E2F">
      <w:pPr>
        <w:pStyle w:val="BodyTextIndent"/>
        <w:tabs>
          <w:tab w:val="left" w:pos="567"/>
        </w:tabs>
        <w:spacing w:after="0"/>
        <w:jc w:val="both"/>
        <w:rPr>
          <w:sz w:val="22"/>
          <w:szCs w:val="22"/>
          <w:lang w:val="ro-RO"/>
        </w:rPr>
      </w:pPr>
      <w:r w:rsidRPr="000A19D2">
        <w:rPr>
          <w:sz w:val="22"/>
          <w:szCs w:val="22"/>
          <w:lang w:val="ro-RO"/>
        </w:rPr>
        <w:t>h) notificarea consumatorilor privind eventuale plăţi pentru abateri de la calitate ca efect al Standardului de performanţă pentru serviciul de furnizare sau al contractelor;</w:t>
      </w:r>
    </w:p>
    <w:p w:rsidR="002F7945" w:rsidRPr="000A19D2" w:rsidRDefault="002F7945" w:rsidP="003F6E2F">
      <w:pPr>
        <w:pStyle w:val="BodyTextIndent"/>
        <w:tabs>
          <w:tab w:val="left" w:pos="567"/>
        </w:tabs>
        <w:spacing w:after="0"/>
        <w:jc w:val="both"/>
        <w:rPr>
          <w:sz w:val="22"/>
          <w:szCs w:val="22"/>
          <w:lang w:val="ro-RO"/>
        </w:rPr>
      </w:pPr>
      <w:r w:rsidRPr="000A19D2">
        <w:rPr>
          <w:sz w:val="22"/>
          <w:szCs w:val="22"/>
          <w:lang w:val="ro-RO"/>
        </w:rPr>
        <w:t>i) notificarea consumatorilor asupra întreruperilor programate;</w:t>
      </w:r>
    </w:p>
    <w:p w:rsidR="002F7945" w:rsidRPr="000A19D2" w:rsidRDefault="002F7945" w:rsidP="003F6E2F">
      <w:pPr>
        <w:pStyle w:val="BodyTextIndent"/>
        <w:tabs>
          <w:tab w:val="left" w:pos="567"/>
        </w:tabs>
        <w:spacing w:after="0"/>
        <w:jc w:val="both"/>
        <w:rPr>
          <w:sz w:val="22"/>
          <w:szCs w:val="22"/>
          <w:lang w:val="ro-RO"/>
        </w:rPr>
      </w:pPr>
      <w:r w:rsidRPr="000A19D2">
        <w:rPr>
          <w:sz w:val="22"/>
          <w:szCs w:val="22"/>
          <w:lang w:val="ro-RO"/>
        </w:rPr>
        <w:t xml:space="preserve">j) programarea şi efectuarea de audienţe; </w:t>
      </w:r>
    </w:p>
    <w:p w:rsidR="002F7945" w:rsidRPr="000A19D2" w:rsidRDefault="002F7945" w:rsidP="003F6E2F">
      <w:pPr>
        <w:pStyle w:val="BodyTextIndent"/>
        <w:tabs>
          <w:tab w:val="left" w:pos="567"/>
        </w:tabs>
        <w:spacing w:after="0"/>
        <w:jc w:val="both"/>
        <w:rPr>
          <w:sz w:val="22"/>
          <w:szCs w:val="22"/>
          <w:lang w:val="ro-RO"/>
        </w:rPr>
      </w:pPr>
      <w:r w:rsidRPr="000A19D2">
        <w:rPr>
          <w:sz w:val="22"/>
          <w:szCs w:val="22"/>
          <w:lang w:val="ro-RO"/>
        </w:rPr>
        <w:t>k) investigarea reclamaţiilor consumatorilor;</w:t>
      </w:r>
    </w:p>
    <w:p w:rsidR="002F7945" w:rsidRPr="000A19D2" w:rsidRDefault="002F7945" w:rsidP="003F6E2F">
      <w:pPr>
        <w:tabs>
          <w:tab w:val="left" w:pos="567"/>
        </w:tabs>
        <w:ind w:left="360"/>
        <w:jc w:val="both"/>
        <w:rPr>
          <w:sz w:val="22"/>
          <w:szCs w:val="22"/>
          <w:lang w:val="ro-RO"/>
        </w:rPr>
      </w:pPr>
      <w:r w:rsidRPr="000A19D2">
        <w:rPr>
          <w:sz w:val="22"/>
          <w:szCs w:val="22"/>
          <w:lang w:val="ro-RO"/>
        </w:rPr>
        <w:t>l) investigarea cererilor de despăgubiri;</w:t>
      </w:r>
    </w:p>
    <w:p w:rsidR="002F7945" w:rsidRPr="000A19D2" w:rsidRDefault="002F7945" w:rsidP="003F6E2F">
      <w:pPr>
        <w:tabs>
          <w:tab w:val="left" w:pos="567"/>
        </w:tabs>
        <w:ind w:left="360"/>
        <w:jc w:val="both"/>
        <w:rPr>
          <w:sz w:val="22"/>
          <w:szCs w:val="22"/>
          <w:lang w:val="ro-RO"/>
        </w:rPr>
      </w:pPr>
      <w:r w:rsidRPr="000A19D2">
        <w:rPr>
          <w:sz w:val="22"/>
          <w:szCs w:val="22"/>
          <w:lang w:val="ro-RO"/>
        </w:rPr>
        <w:t>m) servicii speciale pentru consumatorii vulnerabili.</w:t>
      </w:r>
    </w:p>
    <w:p w:rsidR="002F7945"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Grup de măsurare a energiei electrice</w:t>
      </w:r>
      <w:r w:rsidR="003F6E2F" w:rsidRPr="003F6E2F">
        <w:rPr>
          <w:b/>
          <w:sz w:val="22"/>
          <w:szCs w:val="22"/>
          <w:lang w:val="ro-RO"/>
        </w:rPr>
        <w:t xml:space="preserve"> - </w:t>
      </w:r>
      <w:r w:rsidRPr="003F6E2F">
        <w:rPr>
          <w:sz w:val="22"/>
          <w:szCs w:val="22"/>
          <w:lang w:val="ro-RO"/>
        </w:rPr>
        <w:t>ansamblu format din transformatoarele de măsurare şi contorul de energie electrică precum şi toate elementele intermediare care constituie circuitele de măsurare ale energiei electrice, inclusiv elementele de securizare.</w:t>
      </w:r>
    </w:p>
    <w:p w:rsidR="00671C87" w:rsidRDefault="00671C87" w:rsidP="00671C87">
      <w:pPr>
        <w:tabs>
          <w:tab w:val="left" w:pos="567"/>
        </w:tabs>
        <w:jc w:val="both"/>
        <w:rPr>
          <w:sz w:val="22"/>
          <w:szCs w:val="22"/>
          <w:lang w:val="ro-RO"/>
        </w:rPr>
      </w:pPr>
    </w:p>
    <w:p w:rsidR="00671C87" w:rsidRDefault="00671C87" w:rsidP="00671C87">
      <w:pPr>
        <w:tabs>
          <w:tab w:val="left" w:pos="567"/>
        </w:tabs>
        <w:jc w:val="both"/>
        <w:rPr>
          <w:sz w:val="22"/>
          <w:szCs w:val="22"/>
          <w:lang w:val="ro-RO"/>
        </w:rPr>
      </w:pPr>
    </w:p>
    <w:p w:rsidR="00671C87" w:rsidRPr="003F6E2F" w:rsidRDefault="00671C87" w:rsidP="00671C87">
      <w:pPr>
        <w:tabs>
          <w:tab w:val="left" w:pos="567"/>
        </w:tabs>
        <w:jc w:val="both"/>
        <w:rPr>
          <w:sz w:val="22"/>
          <w:szCs w:val="22"/>
          <w:lang w:val="ro-RO"/>
        </w:rPr>
      </w:pP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 xml:space="preserve">Interval de citire </w:t>
      </w:r>
      <w:r w:rsidR="003F6E2F" w:rsidRPr="003F6E2F">
        <w:rPr>
          <w:b/>
          <w:sz w:val="22"/>
          <w:szCs w:val="22"/>
          <w:lang w:val="ro-RO"/>
        </w:rPr>
        <w:t xml:space="preserve">- </w:t>
      </w:r>
      <w:r w:rsidRPr="003F6E2F">
        <w:rPr>
          <w:sz w:val="22"/>
          <w:szCs w:val="22"/>
          <w:lang w:val="ro-RO"/>
        </w:rPr>
        <w:t xml:space="preserve">interval de timp între două citiri consecutive ale indicaţiilor grupului de măsurare pentru determinarea consumului de energie electrică corespunzător acelui interval. </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Interval de decontare</w:t>
      </w:r>
      <w:r w:rsidR="003F6E2F" w:rsidRPr="003F6E2F">
        <w:rPr>
          <w:b/>
          <w:sz w:val="22"/>
          <w:szCs w:val="22"/>
          <w:lang w:val="ro-RO"/>
        </w:rPr>
        <w:t xml:space="preserve"> - </w:t>
      </w:r>
      <w:r w:rsidRPr="003F6E2F">
        <w:rPr>
          <w:sz w:val="22"/>
          <w:szCs w:val="22"/>
          <w:lang w:val="ro-RO"/>
        </w:rPr>
        <w:t>intervalul de timp pentru care se realizează în piaţa angro de energie electrică balanţa de energie şi se stabilesc cantităţile de energie tranzacţionate de participanţii la piaţă. De regulă intervalul de decontare este ora.</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Întrerupere în alimentarea cu energie electrică</w:t>
      </w:r>
      <w:r w:rsidR="003F6E2F" w:rsidRPr="003F6E2F">
        <w:rPr>
          <w:b/>
          <w:sz w:val="22"/>
          <w:szCs w:val="22"/>
          <w:lang w:val="ro-RO"/>
        </w:rPr>
        <w:t xml:space="preserve"> - </w:t>
      </w:r>
      <w:r w:rsidRPr="003F6E2F">
        <w:rPr>
          <w:sz w:val="22"/>
          <w:szCs w:val="22"/>
          <w:lang w:val="ro-RO"/>
        </w:rPr>
        <w:t>situaţia în care tensiunea efectivă în punctul de delimitare devine mai mică decât 1% din tensiunea nominală a reţelei în punctul respectiv.</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Loc de consum</w:t>
      </w:r>
      <w:r w:rsidR="003F6E2F" w:rsidRPr="003F6E2F">
        <w:rPr>
          <w:b/>
          <w:sz w:val="22"/>
          <w:szCs w:val="22"/>
          <w:lang w:val="ro-RO"/>
        </w:rPr>
        <w:t xml:space="preserve"> - </w:t>
      </w:r>
      <w:r w:rsidRPr="003F6E2F">
        <w:rPr>
          <w:sz w:val="22"/>
          <w:szCs w:val="22"/>
          <w:lang w:val="ro-RO"/>
        </w:rPr>
        <w:t>incintă sau zonă în care sunt amplasate instalaţiile de utilizare ale unui consumator, inclusiv ale subconsumatorilor săi, unde se consumă energie electrică furnizată prin una sau mai multe instalaţii de racordare. Un consumator poate avea unul sau mai multe locuri de consum al energiei electrice.</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Normativ de deconectări manuale (Normativ DM)</w:t>
      </w:r>
      <w:r w:rsidR="003F6E2F" w:rsidRPr="003F6E2F">
        <w:rPr>
          <w:b/>
          <w:sz w:val="22"/>
          <w:szCs w:val="22"/>
          <w:lang w:val="ro-RO"/>
        </w:rPr>
        <w:t xml:space="preserve"> - </w:t>
      </w:r>
      <w:r w:rsidRPr="003F6E2F">
        <w:rPr>
          <w:sz w:val="22"/>
          <w:szCs w:val="22"/>
          <w:lang w:val="ro-RO"/>
        </w:rPr>
        <w:t>document emis de operatorii de reţea care cuprinde consumatorii grupaţi pe tranşe de deconectare şi puterile deconectate şi se aplică în situaţii excepţionale apărute în funcţionarea SEN, situaţii care necesită reducerea consumului de energie electrică pe zone de reţea sau la nivelul SEN.</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 xml:space="preserve">Normativ de limitări </w:t>
      </w:r>
      <w:r w:rsidR="003F6E2F" w:rsidRPr="003F6E2F">
        <w:rPr>
          <w:b/>
          <w:sz w:val="22"/>
          <w:szCs w:val="22"/>
          <w:lang w:val="ro-RO"/>
        </w:rPr>
        <w:t xml:space="preserve">- </w:t>
      </w:r>
      <w:r w:rsidRPr="003F6E2F">
        <w:rPr>
          <w:sz w:val="22"/>
          <w:szCs w:val="22"/>
          <w:lang w:val="ro-RO"/>
        </w:rPr>
        <w:t>document  emis de operatorii de reţea care cuprinde consumatorii grupaţi pe tranşe de limitare şi valorile reducerilor de puteri ale acestor consumatori şi se aplică în cazul penuriei naţionale de combustibil sau în alte situaţii excepţionale caracterizate prin deficite de putere/energie electrică în SEN.</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Operator de distribuţie (OD)</w:t>
      </w:r>
      <w:r w:rsidR="003F6E2F" w:rsidRPr="003F6E2F">
        <w:rPr>
          <w:b/>
          <w:sz w:val="22"/>
          <w:szCs w:val="22"/>
          <w:lang w:val="ro-RO"/>
        </w:rPr>
        <w:t xml:space="preserve"> - </w:t>
      </w:r>
      <w:r w:rsidRPr="003F6E2F">
        <w:rPr>
          <w:sz w:val="22"/>
          <w:szCs w:val="22"/>
          <w:lang w:val="ro-RO"/>
        </w:rPr>
        <w:t>persoana juridică, titulară a unei licenţe de distribuţie, care deţine, exploatează, întreţine modernizează şi dezvoltă o reţea electrică de distribuţie (similar, distribuitor).</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Operator de reţea (OR)</w:t>
      </w:r>
      <w:r w:rsidR="003F6E2F" w:rsidRPr="003F6E2F">
        <w:rPr>
          <w:b/>
          <w:sz w:val="22"/>
          <w:szCs w:val="22"/>
          <w:lang w:val="ro-RO"/>
        </w:rPr>
        <w:t xml:space="preserve"> - </w:t>
      </w:r>
      <w:r w:rsidRPr="003F6E2F">
        <w:rPr>
          <w:sz w:val="22"/>
          <w:szCs w:val="22"/>
          <w:lang w:val="ro-RO"/>
        </w:rPr>
        <w:t>operatorul de transport şi de sistem  sau operatorul de distribuţie.</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Operator de măsurare a energiei electrice</w:t>
      </w:r>
      <w:r w:rsidR="003F6E2F" w:rsidRPr="003F6E2F">
        <w:rPr>
          <w:b/>
          <w:sz w:val="22"/>
          <w:szCs w:val="22"/>
          <w:lang w:val="ro-RO"/>
        </w:rPr>
        <w:t xml:space="preserve"> - </w:t>
      </w:r>
      <w:r w:rsidRPr="003F6E2F">
        <w:rPr>
          <w:sz w:val="22"/>
          <w:szCs w:val="22"/>
          <w:lang w:val="ro-RO"/>
        </w:rPr>
        <w:t>agent economic care administrează şi operează un sistem de măsurare a energiei electrice.</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Operator de transport şi de sistem  (OTS)</w:t>
      </w:r>
      <w:r w:rsidR="003F6E2F" w:rsidRPr="003F6E2F">
        <w:rPr>
          <w:b/>
          <w:sz w:val="22"/>
          <w:szCs w:val="22"/>
          <w:lang w:val="ro-RO"/>
        </w:rPr>
        <w:t xml:space="preserve"> - </w:t>
      </w:r>
      <w:r w:rsidRPr="003F6E2F">
        <w:rPr>
          <w:sz w:val="22"/>
          <w:szCs w:val="22"/>
          <w:lang w:val="ro-RO"/>
        </w:rPr>
        <w:t xml:space="preserve">persoana juridică titulară de licenţă pentru transportul energiei electrice şi servicii de sistem. </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Penalitate</w:t>
      </w:r>
      <w:r w:rsidR="003F6E2F" w:rsidRPr="003F6E2F">
        <w:rPr>
          <w:b/>
          <w:sz w:val="22"/>
          <w:szCs w:val="22"/>
          <w:lang w:val="ro-RO"/>
        </w:rPr>
        <w:t xml:space="preserve"> - </w:t>
      </w:r>
      <w:r w:rsidRPr="003F6E2F">
        <w:rPr>
          <w:sz w:val="22"/>
          <w:szCs w:val="22"/>
          <w:lang w:val="ro-RO"/>
        </w:rPr>
        <w:t>procent din valoarea facturii cu care se majorează suma iniţială ca urmare a întârzierii la plată peste un anumit termen prevăzut în contractul de furnizare energie electrică, în condiţiile legii.</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Perioadă  de facturare</w:t>
      </w:r>
      <w:r w:rsidR="003F6E2F" w:rsidRPr="003F6E2F">
        <w:rPr>
          <w:b/>
          <w:sz w:val="22"/>
          <w:szCs w:val="22"/>
          <w:lang w:val="ro-RO"/>
        </w:rPr>
        <w:t xml:space="preserve"> - </w:t>
      </w:r>
      <w:r w:rsidRPr="003F6E2F">
        <w:rPr>
          <w:sz w:val="22"/>
          <w:szCs w:val="22"/>
          <w:lang w:val="ro-RO"/>
        </w:rPr>
        <w:t>intervalul de timp prevăzut în contractul de furnizare pentru care se determină cantitatea de energie electrică şi puterile furnizate, valorile respective fiind cuprinse într-o factură.</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Piaţa angro de energie electrică</w:t>
      </w:r>
      <w:r w:rsidR="003F6E2F" w:rsidRPr="003F6E2F">
        <w:rPr>
          <w:b/>
          <w:sz w:val="22"/>
          <w:szCs w:val="22"/>
          <w:lang w:val="ro-RO"/>
        </w:rPr>
        <w:t xml:space="preserve"> - </w:t>
      </w:r>
      <w:r w:rsidRPr="003F6E2F">
        <w:rPr>
          <w:sz w:val="22"/>
          <w:szCs w:val="22"/>
          <w:lang w:val="ro-RO"/>
        </w:rPr>
        <w:t>cadru organizat în care energia electrică este achiziţionată de furnizori de la producători sau de la alţi furnizori, în vederea revânzării.</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Piaţa cu amănuntul de energie electrică</w:t>
      </w:r>
      <w:r w:rsidR="003F6E2F" w:rsidRPr="003F6E2F">
        <w:rPr>
          <w:b/>
          <w:sz w:val="22"/>
          <w:szCs w:val="22"/>
          <w:lang w:val="ro-RO"/>
        </w:rPr>
        <w:t xml:space="preserve"> - </w:t>
      </w:r>
      <w:r w:rsidRPr="003F6E2F">
        <w:rPr>
          <w:sz w:val="22"/>
          <w:szCs w:val="22"/>
          <w:lang w:val="ro-RO"/>
        </w:rPr>
        <w:t>cadru organizat în care energia electrică este cumpărată de consumatori de la furnizori în vederea consumului şi eventual a revânzării către subconsumatori.</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Preţ de contract</w:t>
      </w:r>
      <w:r w:rsidR="003F6E2F" w:rsidRPr="003F6E2F">
        <w:rPr>
          <w:b/>
          <w:sz w:val="22"/>
          <w:szCs w:val="22"/>
          <w:lang w:val="ro-RO"/>
        </w:rPr>
        <w:t xml:space="preserve"> - </w:t>
      </w:r>
      <w:r w:rsidRPr="003F6E2F">
        <w:rPr>
          <w:sz w:val="22"/>
          <w:szCs w:val="22"/>
          <w:lang w:val="ro-RO"/>
        </w:rPr>
        <w:t>suma dintre preţul energiei şi tarifele reglementate.</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Preţ energie</w:t>
      </w:r>
      <w:r w:rsidR="003F6E2F" w:rsidRPr="003F6E2F">
        <w:rPr>
          <w:b/>
          <w:sz w:val="22"/>
          <w:szCs w:val="22"/>
          <w:lang w:val="ro-RO"/>
        </w:rPr>
        <w:t xml:space="preserve"> - </w:t>
      </w:r>
      <w:r w:rsidRPr="003F6E2F">
        <w:rPr>
          <w:sz w:val="22"/>
          <w:szCs w:val="22"/>
          <w:lang w:val="ro-RO"/>
        </w:rPr>
        <w:t>suma dintre preţul energiei electrice achiziţionată de la producători/traderi pe piaţa angro şi cheltuielile specifice de furnizare a energiei electrice.</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Prognoză a consumului de energie electrică</w:t>
      </w:r>
      <w:r w:rsidR="003F6E2F" w:rsidRPr="003F6E2F">
        <w:rPr>
          <w:b/>
          <w:sz w:val="22"/>
          <w:szCs w:val="22"/>
          <w:lang w:val="ro-RO"/>
        </w:rPr>
        <w:t xml:space="preserve"> - </w:t>
      </w:r>
      <w:r w:rsidRPr="003F6E2F">
        <w:rPr>
          <w:sz w:val="22"/>
          <w:szCs w:val="22"/>
          <w:lang w:val="ro-RO"/>
        </w:rPr>
        <w:t>estimarea evoluţiei în timp a consumului de energie, cu precizarea unor intervale de încredere, bazată pe studiul împrejurărilor care o determină.</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Punct de delimitare</w:t>
      </w:r>
      <w:r w:rsidR="003F6E2F" w:rsidRPr="003F6E2F">
        <w:rPr>
          <w:b/>
          <w:sz w:val="22"/>
          <w:szCs w:val="22"/>
          <w:lang w:val="ro-RO"/>
        </w:rPr>
        <w:t xml:space="preserve"> - </w:t>
      </w:r>
      <w:r w:rsidRPr="003F6E2F">
        <w:rPr>
          <w:sz w:val="22"/>
          <w:szCs w:val="22"/>
          <w:lang w:val="ro-RO"/>
        </w:rPr>
        <w:t xml:space="preserve">punct al unei reţele electrice care delimitează patrimonial instalaţiile electrice ale consumatorilor de cele ale operatorilor de reţea. </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Punct de măsurare a energiei electrice furnizate</w:t>
      </w:r>
      <w:r w:rsidR="003F6E2F" w:rsidRPr="003F6E2F">
        <w:rPr>
          <w:b/>
          <w:sz w:val="22"/>
          <w:szCs w:val="22"/>
          <w:lang w:val="ro-RO"/>
        </w:rPr>
        <w:t xml:space="preserve"> - </w:t>
      </w:r>
      <w:r w:rsidRPr="003F6E2F">
        <w:rPr>
          <w:sz w:val="22"/>
          <w:szCs w:val="22"/>
          <w:lang w:val="ro-RO"/>
        </w:rPr>
        <w:t>punct al unei reţele electrice unde se  află  instalat  grupul  de  măsurare  a  energiei  electrice.</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Putere minimă de avarie</w:t>
      </w:r>
      <w:r w:rsidR="003F6E2F" w:rsidRPr="003F6E2F">
        <w:rPr>
          <w:b/>
          <w:sz w:val="22"/>
          <w:szCs w:val="22"/>
          <w:lang w:val="ro-RO"/>
        </w:rPr>
        <w:t xml:space="preserve"> - </w:t>
      </w:r>
      <w:r w:rsidRPr="003F6E2F">
        <w:rPr>
          <w:bCs/>
          <w:sz w:val="22"/>
          <w:szCs w:val="22"/>
          <w:lang w:val="ro-RO"/>
        </w:rPr>
        <w:t>puterea strict necesară consumatorului pentru menţinerea în funcţiune a agregatelor care condiţionează</w:t>
      </w:r>
      <w:r w:rsidRPr="003F6E2F">
        <w:rPr>
          <w:sz w:val="22"/>
          <w:szCs w:val="22"/>
          <w:lang w:val="ro-RO"/>
        </w:rPr>
        <w:t xml:space="preserve"> securitatea instalaţiilor şi a personalului.</w:t>
      </w:r>
    </w:p>
    <w:p w:rsidR="002F7945"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Putere minimă tehnologică</w:t>
      </w:r>
      <w:r w:rsidR="003F6E2F" w:rsidRPr="003F6E2F">
        <w:rPr>
          <w:b/>
          <w:sz w:val="22"/>
          <w:szCs w:val="22"/>
          <w:lang w:val="ro-RO"/>
        </w:rPr>
        <w:t xml:space="preserve"> - </w:t>
      </w:r>
      <w:r w:rsidRPr="003F6E2F">
        <w:rPr>
          <w:sz w:val="22"/>
          <w:szCs w:val="22"/>
          <w:lang w:val="ro-RO"/>
        </w:rPr>
        <w:t>cea mai mică putere necesară unui consumator pentru menţinerea în funcţiune, în condiţii de siguranţă, numai a acelor echipamente şi instalaţii impuse de procesul tehnologic, pentru a evita pierderi de producţie prin deteriorare.</w:t>
      </w:r>
    </w:p>
    <w:p w:rsidR="002A05BB" w:rsidRDefault="002A05BB" w:rsidP="002A05BB">
      <w:pPr>
        <w:tabs>
          <w:tab w:val="left" w:pos="567"/>
        </w:tabs>
        <w:jc w:val="both"/>
        <w:rPr>
          <w:sz w:val="22"/>
          <w:szCs w:val="22"/>
          <w:lang w:val="ro-RO"/>
        </w:rPr>
      </w:pPr>
    </w:p>
    <w:p w:rsidR="002A05BB" w:rsidRDefault="002A05BB" w:rsidP="002A05BB">
      <w:pPr>
        <w:tabs>
          <w:tab w:val="left" w:pos="567"/>
        </w:tabs>
        <w:jc w:val="both"/>
        <w:rPr>
          <w:sz w:val="22"/>
          <w:szCs w:val="22"/>
          <w:lang w:val="ro-RO"/>
        </w:rPr>
      </w:pPr>
    </w:p>
    <w:p w:rsidR="002A05BB" w:rsidRPr="003F6E2F" w:rsidRDefault="002A05BB" w:rsidP="002A05BB">
      <w:pPr>
        <w:tabs>
          <w:tab w:val="left" w:pos="567"/>
        </w:tabs>
        <w:jc w:val="both"/>
        <w:rPr>
          <w:sz w:val="22"/>
          <w:szCs w:val="22"/>
          <w:lang w:val="ro-RO"/>
        </w:rPr>
      </w:pP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lastRenderedPageBreak/>
        <w:t xml:space="preserve">Regim de limitare </w:t>
      </w:r>
      <w:r w:rsidR="003F6E2F">
        <w:rPr>
          <w:b/>
          <w:sz w:val="22"/>
          <w:szCs w:val="22"/>
          <w:lang w:val="ro-RO"/>
        </w:rPr>
        <w:t xml:space="preserve">- </w:t>
      </w:r>
      <w:r w:rsidRPr="003F6E2F">
        <w:rPr>
          <w:sz w:val="22"/>
          <w:szCs w:val="22"/>
          <w:lang w:val="ro-RO"/>
        </w:rPr>
        <w:t>situaţie în care este necesară reducerea puterii electrice absorbite de consumatori cu asigurarea puterii minime tehnologice, în vederea menţinerii în limite normale a parametrilor de funcţionare a SEN.</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Situaţie de avarie în SEN</w:t>
      </w:r>
      <w:r w:rsidR="003F6E2F" w:rsidRPr="003F6E2F">
        <w:rPr>
          <w:b/>
          <w:sz w:val="22"/>
          <w:szCs w:val="22"/>
          <w:lang w:val="ro-RO"/>
        </w:rPr>
        <w:t xml:space="preserve"> - </w:t>
      </w:r>
      <w:r w:rsidRPr="003F6E2F">
        <w:rPr>
          <w:sz w:val="22"/>
          <w:szCs w:val="22"/>
          <w:lang w:val="ro-RO"/>
        </w:rPr>
        <w:t>situaţie în care, datorită avarierii unor instalaţii şi agregate energetice sau întreruperii intempestive a importului de energie electrică, nu se mai pot menţine parametrii principali în limitele normale de funcţionare a SEN.</w:t>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Sistemul Electroenergetic Naţional  (SEN)</w:t>
      </w:r>
      <w:r w:rsidR="003F6E2F" w:rsidRPr="003F6E2F">
        <w:rPr>
          <w:b/>
          <w:sz w:val="22"/>
          <w:szCs w:val="22"/>
          <w:lang w:val="ro-RO"/>
        </w:rPr>
        <w:t xml:space="preserve"> - </w:t>
      </w:r>
      <w:r w:rsidRPr="003F6E2F">
        <w:rPr>
          <w:sz w:val="22"/>
          <w:szCs w:val="22"/>
          <w:lang w:val="ro-RO"/>
        </w:rPr>
        <w:t>sistemul electroenergetic situat pe teritoriul naţional. SEN constituie infrastructura de bază utilizată în comun de participanţii la piaţa de energie electrică.</w:t>
      </w:r>
      <w:r w:rsidRPr="003F6E2F">
        <w:rPr>
          <w:sz w:val="22"/>
          <w:szCs w:val="22"/>
          <w:lang w:val="ro-RO"/>
        </w:rPr>
        <w:tab/>
      </w:r>
    </w:p>
    <w:p w:rsidR="002F7945" w:rsidRPr="003F6E2F" w:rsidRDefault="002F7945" w:rsidP="003F6E2F">
      <w:pPr>
        <w:numPr>
          <w:ilvl w:val="0"/>
          <w:numId w:val="15"/>
        </w:numPr>
        <w:tabs>
          <w:tab w:val="clear" w:pos="360"/>
          <w:tab w:val="num" w:pos="0"/>
          <w:tab w:val="left" w:pos="567"/>
        </w:tabs>
        <w:ind w:firstLine="0"/>
        <w:jc w:val="both"/>
        <w:rPr>
          <w:sz w:val="22"/>
          <w:szCs w:val="22"/>
          <w:lang w:val="ro-RO"/>
        </w:rPr>
      </w:pPr>
      <w:r w:rsidRPr="003F6E2F">
        <w:rPr>
          <w:b/>
          <w:sz w:val="22"/>
          <w:szCs w:val="22"/>
          <w:lang w:val="ro-RO"/>
        </w:rPr>
        <w:t>Zi</w:t>
      </w:r>
      <w:r w:rsidR="003F6E2F" w:rsidRPr="003F6E2F">
        <w:rPr>
          <w:b/>
          <w:sz w:val="22"/>
          <w:szCs w:val="22"/>
          <w:lang w:val="ro-RO"/>
        </w:rPr>
        <w:t xml:space="preserve"> - </w:t>
      </w:r>
      <w:r w:rsidRPr="003F6E2F">
        <w:rPr>
          <w:sz w:val="22"/>
          <w:szCs w:val="22"/>
          <w:lang w:val="ro-RO"/>
        </w:rPr>
        <w:t>zi calendaristică.</w:t>
      </w:r>
    </w:p>
    <w:p w:rsidR="00BC0A75" w:rsidRDefault="00BC0A75">
      <w:pPr>
        <w:pStyle w:val="BodyTextIndent"/>
        <w:tabs>
          <w:tab w:val="left" w:pos="567"/>
        </w:tabs>
        <w:spacing w:after="0"/>
        <w:jc w:val="both"/>
        <w:rPr>
          <w:sz w:val="22"/>
          <w:szCs w:val="22"/>
          <w:lang w:val="ro-RO"/>
        </w:rPr>
      </w:pPr>
    </w:p>
    <w:p w:rsidR="00BC0A75" w:rsidRDefault="00BC0A75">
      <w:pPr>
        <w:pStyle w:val="BodyTextIndent"/>
        <w:tabs>
          <w:tab w:val="left" w:pos="567"/>
        </w:tabs>
        <w:spacing w:after="0"/>
        <w:jc w:val="both"/>
        <w:rPr>
          <w:sz w:val="22"/>
          <w:szCs w:val="22"/>
          <w:lang w:val="ro-RO"/>
        </w:rPr>
      </w:pPr>
    </w:p>
    <w:p w:rsidR="00BC0A75" w:rsidRDefault="00BC0A75">
      <w:pPr>
        <w:pStyle w:val="BodyTextIndent"/>
        <w:tabs>
          <w:tab w:val="left" w:pos="567"/>
        </w:tabs>
        <w:spacing w:after="0"/>
        <w:jc w:val="both"/>
        <w:rPr>
          <w:sz w:val="22"/>
          <w:szCs w:val="22"/>
          <w:lang w:val="ro-RO"/>
        </w:rPr>
      </w:pPr>
    </w:p>
    <w:p w:rsidR="00BC0A75" w:rsidRPr="000A19D2" w:rsidRDefault="00BC0A75" w:rsidP="00BC0A75">
      <w:pPr>
        <w:pStyle w:val="Style9"/>
        <w:widowControl/>
        <w:ind w:firstLine="720"/>
        <w:rPr>
          <w:rStyle w:val="FontStyle59"/>
          <w:lang w:val="ro-RO"/>
        </w:rPr>
      </w:pPr>
      <w:r w:rsidRPr="000A19D2">
        <w:rPr>
          <w:rStyle w:val="FontStyle59"/>
          <w:b/>
          <w:bCs/>
          <w:i/>
          <w:iCs/>
          <w:u w:val="single"/>
          <w:lang w:val="ro-RO"/>
        </w:rPr>
        <w:t>CONSUMATOR</w:t>
      </w:r>
      <w:r>
        <w:rPr>
          <w:rStyle w:val="FontStyle59"/>
          <w:b/>
          <w:bCs/>
          <w:i/>
          <w:iCs/>
          <w:u w:val="single"/>
          <w:lang w:val="ro-RO"/>
        </w:rPr>
        <w:t>/CUMPĂRĂTOR</w:t>
      </w:r>
      <w:r w:rsidRPr="000A19D2">
        <w:rPr>
          <w:rStyle w:val="FontStyle59"/>
          <w:lang w:val="ro-RO"/>
        </w:rPr>
        <w:tab/>
      </w:r>
      <w:r w:rsidRPr="000A19D2">
        <w:rPr>
          <w:rStyle w:val="FontStyle59"/>
          <w:lang w:val="ro-RO"/>
        </w:rPr>
        <w:tab/>
        <w:t xml:space="preserve">                      </w:t>
      </w:r>
      <w:r w:rsidRPr="000A19D2">
        <w:rPr>
          <w:rStyle w:val="FontStyle59"/>
          <w:lang w:val="ro-RO"/>
        </w:rPr>
        <w:tab/>
      </w:r>
      <w:r w:rsidRPr="000A19D2">
        <w:rPr>
          <w:rStyle w:val="FontStyle59"/>
          <w:lang w:val="ro-RO"/>
        </w:rPr>
        <w:tab/>
      </w:r>
      <w:r w:rsidRPr="000A19D2">
        <w:rPr>
          <w:rStyle w:val="FontStyle59"/>
          <w:lang w:val="ro-RO"/>
        </w:rPr>
        <w:tab/>
        <w:t xml:space="preserve">              </w:t>
      </w:r>
      <w:r w:rsidRPr="000A19D2">
        <w:rPr>
          <w:rStyle w:val="FontStyle59"/>
          <w:b/>
          <w:bCs/>
          <w:i/>
          <w:iCs/>
          <w:u w:val="single"/>
          <w:lang w:val="ro-RO"/>
        </w:rPr>
        <w:t>FURNIZOR</w:t>
      </w:r>
      <w:r>
        <w:rPr>
          <w:rStyle w:val="FontStyle59"/>
          <w:b/>
          <w:bCs/>
          <w:i/>
          <w:iCs/>
          <w:u w:val="single"/>
          <w:lang w:val="ro-RO"/>
        </w:rPr>
        <w:t>/VÂNZĂTOR</w:t>
      </w:r>
    </w:p>
    <w:p w:rsidR="00BC0A75" w:rsidRPr="000A19D2" w:rsidRDefault="00BC0A75" w:rsidP="00BC0A75">
      <w:pPr>
        <w:pStyle w:val="Style9"/>
        <w:widowControl/>
        <w:rPr>
          <w:rStyle w:val="FontStyle59"/>
          <w:lang w:val="ro-RO"/>
        </w:rPr>
      </w:pPr>
    </w:p>
    <w:p w:rsidR="00BC0A75" w:rsidRPr="000A19D2" w:rsidRDefault="00BC0A75" w:rsidP="00BC0A75">
      <w:pPr>
        <w:ind w:left="5400" w:hanging="5400"/>
        <w:rPr>
          <w:b/>
          <w:lang w:val="ro-RO"/>
        </w:rPr>
      </w:pPr>
      <w:r w:rsidRPr="000A19D2">
        <w:rPr>
          <w:b/>
          <w:lang w:val="ro-RO"/>
        </w:rPr>
        <w:tab/>
        <w:t xml:space="preserve">                                                                                                </w:t>
      </w:r>
    </w:p>
    <w:p w:rsidR="00BC0A75" w:rsidRPr="000A19D2" w:rsidRDefault="00BC0A75" w:rsidP="00BC0A75">
      <w:pPr>
        <w:ind w:left="5400" w:hanging="5400"/>
        <w:jc w:val="both"/>
        <w:rPr>
          <w:b/>
          <w:lang w:val="ro-RO"/>
        </w:rPr>
      </w:pPr>
    </w:p>
    <w:p w:rsidR="00A24C98" w:rsidRPr="000A19D2" w:rsidRDefault="00A24C98" w:rsidP="00A24C98">
      <w:pPr>
        <w:ind w:left="5400" w:hanging="5400"/>
        <w:rPr>
          <w:b/>
          <w:lang w:val="ro-RO"/>
        </w:rPr>
      </w:pPr>
      <w:r w:rsidRPr="000A19D2">
        <w:rPr>
          <w:b/>
          <w:lang w:val="ro-RO"/>
        </w:rPr>
        <w:t>MUNICIPIUL TIMISOARA</w:t>
      </w:r>
      <w:r w:rsidRPr="000A19D2">
        <w:rPr>
          <w:b/>
          <w:lang w:val="ro-RO"/>
        </w:rPr>
        <w:tab/>
        <w:t xml:space="preserve">                                                                                                </w:t>
      </w:r>
    </w:p>
    <w:p w:rsidR="00A24C98" w:rsidRPr="000A19D2" w:rsidRDefault="00A24C98" w:rsidP="00A24C98">
      <w:pPr>
        <w:ind w:left="5400" w:hanging="5400"/>
        <w:jc w:val="both"/>
        <w:rPr>
          <w:b/>
          <w:lang w:val="ro-RO"/>
        </w:rPr>
      </w:pPr>
    </w:p>
    <w:p w:rsidR="00A24C98" w:rsidRPr="000A19D2" w:rsidRDefault="00A24C98" w:rsidP="00A24C98">
      <w:pPr>
        <w:ind w:left="5400" w:hanging="5400"/>
        <w:jc w:val="both"/>
        <w:rPr>
          <w:b/>
          <w:lang w:val="ro-RO"/>
        </w:rPr>
      </w:pPr>
      <w:r w:rsidRPr="000A19D2">
        <w:rPr>
          <w:b/>
          <w:lang w:val="ro-RO"/>
        </w:rPr>
        <w:t xml:space="preserve">           PRIMAR</w:t>
      </w:r>
      <w:r w:rsidRPr="000A19D2">
        <w:rPr>
          <w:b/>
          <w:lang w:val="ro-RO"/>
        </w:rPr>
        <w:tab/>
      </w:r>
      <w:r w:rsidRPr="000A19D2">
        <w:rPr>
          <w:b/>
          <w:lang w:val="ro-RO"/>
        </w:rPr>
        <w:tab/>
        <w:t xml:space="preserve"> </w:t>
      </w:r>
    </w:p>
    <w:p w:rsidR="00A24C98" w:rsidRPr="000A19D2" w:rsidRDefault="00A24C98" w:rsidP="00A24C98">
      <w:pPr>
        <w:jc w:val="both"/>
        <w:rPr>
          <w:b/>
          <w:lang w:val="ro-RO"/>
        </w:rPr>
      </w:pP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t xml:space="preserve">  </w:t>
      </w:r>
      <w:r w:rsidRPr="000A19D2">
        <w:rPr>
          <w:b/>
          <w:lang w:val="ro-RO"/>
        </w:rPr>
        <w:tab/>
      </w:r>
    </w:p>
    <w:p w:rsidR="00A24C98" w:rsidRDefault="00A24C98" w:rsidP="00A24C98">
      <w:pPr>
        <w:jc w:val="both"/>
        <w:rPr>
          <w:b/>
          <w:lang w:val="ro-RO"/>
        </w:rPr>
      </w:pPr>
      <w:r w:rsidRPr="000A19D2">
        <w:rPr>
          <w:b/>
          <w:lang w:val="ro-RO"/>
        </w:rPr>
        <w:tab/>
      </w:r>
      <w:r w:rsidRPr="000A19D2">
        <w:rPr>
          <w:b/>
          <w:lang w:val="ro-RO"/>
        </w:rPr>
        <w:tab/>
      </w:r>
      <w:r w:rsidRPr="000A19D2">
        <w:rPr>
          <w:b/>
          <w:lang w:val="ro-RO"/>
        </w:rPr>
        <w:tab/>
      </w:r>
    </w:p>
    <w:p w:rsidR="00A24C98" w:rsidRPr="000A19D2" w:rsidRDefault="00A24C98" w:rsidP="00A24C98">
      <w:pPr>
        <w:jc w:val="both"/>
        <w:rPr>
          <w:b/>
          <w:lang w:val="ro-RO"/>
        </w:rPr>
      </w:pPr>
    </w:p>
    <w:p w:rsidR="00A24C98" w:rsidRPr="000A19D2" w:rsidRDefault="00A24C98" w:rsidP="00A24C98">
      <w:pPr>
        <w:jc w:val="both"/>
        <w:rPr>
          <w:b/>
          <w:lang w:val="ro-RO"/>
        </w:rPr>
      </w:pPr>
      <w:r w:rsidRPr="000A19D2">
        <w:rPr>
          <w:b/>
          <w:lang w:val="ro-RO"/>
        </w:rPr>
        <w:tab/>
      </w:r>
      <w:r w:rsidRPr="000A19D2">
        <w:rPr>
          <w:b/>
          <w:lang w:val="ro-RO"/>
        </w:rPr>
        <w:tab/>
        <w:t xml:space="preserve">         </w:t>
      </w:r>
    </w:p>
    <w:p w:rsidR="00A24C98" w:rsidRPr="000A19D2" w:rsidRDefault="00A24C98" w:rsidP="00A24C98">
      <w:pPr>
        <w:rPr>
          <w:b/>
          <w:lang w:val="ro-RO"/>
        </w:rPr>
      </w:pPr>
      <w:r w:rsidRPr="000A19D2">
        <w:rPr>
          <w:b/>
          <w:lang w:val="ro-RO"/>
        </w:rPr>
        <w:t>DIRECŢIA ECONOMICĂ,</w:t>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t xml:space="preserve">   </w:t>
      </w:r>
    </w:p>
    <w:p w:rsidR="00A24C98" w:rsidRPr="000A19D2" w:rsidRDefault="00A24C98" w:rsidP="00A24C98">
      <w:pPr>
        <w:jc w:val="both"/>
        <w:rPr>
          <w:b/>
          <w:lang w:val="ro-RO"/>
        </w:rPr>
      </w:pPr>
      <w:r w:rsidRPr="000A19D2">
        <w:rPr>
          <w:b/>
          <w:lang w:val="ro-RO"/>
        </w:rPr>
        <w:t xml:space="preserve">         </w:t>
      </w:r>
      <w:r>
        <w:rPr>
          <w:b/>
          <w:lang w:val="ro-RO"/>
        </w:rPr>
        <w:t>SLAVIȚA DUBLEȘ</w:t>
      </w:r>
      <w:r w:rsidRPr="000A19D2">
        <w:rPr>
          <w:b/>
          <w:lang w:val="ro-RO"/>
        </w:rPr>
        <w:t xml:space="preserve">                        </w:t>
      </w:r>
      <w:r w:rsidRPr="000A19D2">
        <w:rPr>
          <w:b/>
          <w:lang w:val="ro-RO"/>
        </w:rPr>
        <w:tab/>
      </w:r>
      <w:r w:rsidRPr="000A19D2">
        <w:rPr>
          <w:b/>
          <w:lang w:val="ro-RO"/>
        </w:rPr>
        <w:tab/>
      </w:r>
    </w:p>
    <w:p w:rsidR="00A24C98" w:rsidRDefault="00A24C98" w:rsidP="00A24C98">
      <w:pPr>
        <w:jc w:val="both"/>
        <w:rPr>
          <w:b/>
          <w:lang w:val="ro-RO"/>
        </w:rPr>
      </w:pPr>
    </w:p>
    <w:p w:rsidR="00A24C98" w:rsidRPr="000A19D2" w:rsidRDefault="00A24C98" w:rsidP="00A24C98">
      <w:pPr>
        <w:jc w:val="both"/>
        <w:rPr>
          <w:b/>
          <w:lang w:val="ro-RO"/>
        </w:rPr>
      </w:pPr>
    </w:p>
    <w:p w:rsidR="00A24C98" w:rsidRPr="000A19D2" w:rsidRDefault="00A24C98" w:rsidP="00A24C98">
      <w:pPr>
        <w:jc w:val="both"/>
        <w:rPr>
          <w:b/>
          <w:lang w:val="ro-RO"/>
        </w:rPr>
      </w:pPr>
    </w:p>
    <w:p w:rsidR="00A24C98" w:rsidRPr="000A19D2" w:rsidRDefault="00A24C98" w:rsidP="00A24C98">
      <w:pPr>
        <w:jc w:val="both"/>
        <w:rPr>
          <w:b/>
          <w:lang w:val="ro-RO"/>
        </w:rPr>
      </w:pPr>
      <w:r w:rsidRPr="000A19D2">
        <w:rPr>
          <w:b/>
          <w:lang w:val="ro-RO"/>
        </w:rPr>
        <w:t xml:space="preserve"> DIRECŢIA </w:t>
      </w:r>
      <w:r>
        <w:rPr>
          <w:b/>
          <w:lang w:val="ro-RO"/>
        </w:rPr>
        <w:t>GENERALĂ D.P.P.R.U.</w:t>
      </w:r>
      <w:r w:rsidRPr="000A19D2">
        <w:rPr>
          <w:b/>
          <w:lang w:val="ro-RO"/>
        </w:rPr>
        <w:t>,</w:t>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t xml:space="preserve">    </w:t>
      </w:r>
    </w:p>
    <w:p w:rsidR="00A24C98" w:rsidRPr="000A19D2" w:rsidRDefault="00A24C98" w:rsidP="00A24C98">
      <w:pPr>
        <w:jc w:val="both"/>
        <w:rPr>
          <w:b/>
          <w:lang w:val="ro-RO"/>
        </w:rPr>
      </w:pPr>
      <w:r w:rsidRPr="000A19D2">
        <w:rPr>
          <w:b/>
          <w:lang w:val="ro-RO"/>
        </w:rPr>
        <w:t xml:space="preserve">        DIRECTOR</w:t>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t xml:space="preserve">     </w:t>
      </w:r>
    </w:p>
    <w:p w:rsidR="00A24C98" w:rsidRPr="000A19D2" w:rsidRDefault="00A24C98" w:rsidP="00A24C98">
      <w:pPr>
        <w:jc w:val="both"/>
        <w:rPr>
          <w:b/>
          <w:lang w:val="ro-RO"/>
        </w:rPr>
      </w:pPr>
      <w:r w:rsidRPr="000A19D2">
        <w:rPr>
          <w:b/>
          <w:lang w:val="ro-RO"/>
        </w:rPr>
        <w:t xml:space="preserve">      CULIŢĂ CHIŞ</w:t>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r w:rsidRPr="000A19D2">
        <w:rPr>
          <w:b/>
          <w:lang w:val="ro-RO"/>
        </w:rPr>
        <w:tab/>
      </w:r>
    </w:p>
    <w:p w:rsidR="00A24C98" w:rsidRDefault="00A24C98" w:rsidP="00A24C98">
      <w:pPr>
        <w:jc w:val="both"/>
        <w:rPr>
          <w:b/>
          <w:lang w:val="ro-RO"/>
        </w:rPr>
      </w:pPr>
    </w:p>
    <w:p w:rsidR="00A24C98" w:rsidRPr="000A19D2" w:rsidRDefault="00A24C98" w:rsidP="00A24C98">
      <w:pPr>
        <w:jc w:val="both"/>
        <w:rPr>
          <w:b/>
          <w:lang w:val="ro-RO"/>
        </w:rPr>
      </w:pPr>
    </w:p>
    <w:p w:rsidR="00A24C98" w:rsidRPr="000A19D2" w:rsidRDefault="00A24C98" w:rsidP="00A24C98">
      <w:pPr>
        <w:jc w:val="both"/>
        <w:rPr>
          <w:b/>
          <w:lang w:val="ro-RO"/>
        </w:rPr>
      </w:pPr>
    </w:p>
    <w:p w:rsidR="00A24C98" w:rsidRPr="000A19D2" w:rsidRDefault="00A24C98" w:rsidP="00A24C98">
      <w:pPr>
        <w:jc w:val="both"/>
        <w:rPr>
          <w:b/>
          <w:lang w:val="ro-RO"/>
        </w:rPr>
      </w:pPr>
      <w:r w:rsidRPr="000A19D2">
        <w:rPr>
          <w:b/>
          <w:lang w:val="ro-RO"/>
        </w:rPr>
        <w:t xml:space="preserve">    SERVICIUL E.M.S.U.P.,</w:t>
      </w:r>
    </w:p>
    <w:p w:rsidR="00A24C98" w:rsidRPr="000A19D2" w:rsidRDefault="00A24C98" w:rsidP="00A24C98">
      <w:pPr>
        <w:jc w:val="both"/>
        <w:rPr>
          <w:b/>
          <w:lang w:val="ro-RO"/>
        </w:rPr>
      </w:pPr>
      <w:r w:rsidRPr="000A19D2">
        <w:rPr>
          <w:b/>
          <w:lang w:val="ro-RO"/>
        </w:rPr>
        <w:t xml:space="preserve">      ŞEF SERVICIU,</w:t>
      </w:r>
    </w:p>
    <w:p w:rsidR="00A24C98" w:rsidRPr="000A19D2" w:rsidRDefault="00A24C98" w:rsidP="00A24C98">
      <w:pPr>
        <w:jc w:val="both"/>
        <w:rPr>
          <w:b/>
          <w:lang w:val="ro-RO"/>
        </w:rPr>
      </w:pPr>
      <w:r w:rsidRPr="000A19D2">
        <w:rPr>
          <w:b/>
          <w:lang w:val="ro-RO"/>
        </w:rPr>
        <w:t xml:space="preserve">     IOAN ZUBAȘCU</w:t>
      </w:r>
    </w:p>
    <w:p w:rsidR="00A24C98" w:rsidRDefault="00A24C98" w:rsidP="00A24C98">
      <w:pPr>
        <w:jc w:val="both"/>
        <w:rPr>
          <w:b/>
          <w:lang w:val="ro-RO"/>
        </w:rPr>
      </w:pPr>
    </w:p>
    <w:p w:rsidR="002A05BB" w:rsidRPr="000A19D2" w:rsidRDefault="002A05BB" w:rsidP="00A24C98">
      <w:pPr>
        <w:jc w:val="both"/>
        <w:rPr>
          <w:b/>
          <w:lang w:val="ro-RO"/>
        </w:rPr>
      </w:pPr>
    </w:p>
    <w:p w:rsidR="002A05BB" w:rsidRDefault="002A05BB" w:rsidP="002A05BB">
      <w:pPr>
        <w:jc w:val="both"/>
        <w:rPr>
          <w:b/>
          <w:lang w:val="ro-RO"/>
        </w:rPr>
      </w:pPr>
      <w:r>
        <w:rPr>
          <w:b/>
          <w:lang w:val="ro-RO"/>
        </w:rPr>
        <w:t xml:space="preserve">    BIROUL R.E.I.R.C.,</w:t>
      </w:r>
    </w:p>
    <w:p w:rsidR="002A05BB" w:rsidRDefault="002A05BB" w:rsidP="002A05BB">
      <w:pPr>
        <w:jc w:val="both"/>
        <w:rPr>
          <w:b/>
          <w:lang w:val="ro-RO"/>
        </w:rPr>
      </w:pPr>
      <w:r>
        <w:rPr>
          <w:b/>
          <w:lang w:val="ro-RO"/>
        </w:rPr>
        <w:t xml:space="preserve">       ȘEF BIROU</w:t>
      </w:r>
    </w:p>
    <w:p w:rsidR="002A05BB" w:rsidRPr="000A19D2" w:rsidRDefault="002A05BB" w:rsidP="002A05BB">
      <w:pPr>
        <w:jc w:val="both"/>
        <w:rPr>
          <w:b/>
          <w:lang w:val="ro-RO"/>
        </w:rPr>
      </w:pPr>
      <w:r>
        <w:rPr>
          <w:b/>
          <w:lang w:val="ro-RO"/>
        </w:rPr>
        <w:t xml:space="preserve">    LUCIAN BUDA</w:t>
      </w:r>
    </w:p>
    <w:p w:rsidR="00A24C98" w:rsidRPr="000A19D2" w:rsidRDefault="00A24C98" w:rsidP="00A24C98">
      <w:pPr>
        <w:jc w:val="both"/>
        <w:rPr>
          <w:b/>
          <w:lang w:val="ro-RO"/>
        </w:rPr>
      </w:pPr>
    </w:p>
    <w:p w:rsidR="00A24C98" w:rsidRPr="000A19D2" w:rsidRDefault="00A24C98" w:rsidP="00A24C98">
      <w:pPr>
        <w:jc w:val="both"/>
        <w:rPr>
          <w:b/>
          <w:lang w:val="ro-RO"/>
        </w:rPr>
      </w:pPr>
    </w:p>
    <w:p w:rsidR="00A24C98" w:rsidRDefault="00A24C98" w:rsidP="00A24C98">
      <w:pPr>
        <w:jc w:val="both"/>
        <w:rPr>
          <w:b/>
          <w:lang w:val="ro-RO"/>
        </w:rPr>
      </w:pPr>
      <w:r w:rsidRPr="000A19D2">
        <w:rPr>
          <w:b/>
          <w:lang w:val="ro-RO"/>
        </w:rPr>
        <w:t xml:space="preserve">BIROUL </w:t>
      </w:r>
      <w:r w:rsidR="002A05BB">
        <w:rPr>
          <w:b/>
          <w:lang w:val="ro-RO"/>
        </w:rPr>
        <w:t>ADMINISTRATIV</w:t>
      </w:r>
      <w:r w:rsidRPr="000A19D2">
        <w:rPr>
          <w:b/>
          <w:lang w:val="ro-RO"/>
        </w:rPr>
        <w:t>,</w:t>
      </w:r>
    </w:p>
    <w:p w:rsidR="002A05BB" w:rsidRPr="000A19D2" w:rsidRDefault="002A05BB" w:rsidP="00A24C98">
      <w:pPr>
        <w:jc w:val="both"/>
        <w:rPr>
          <w:b/>
          <w:lang w:val="ro-RO"/>
        </w:rPr>
      </w:pPr>
      <w:r>
        <w:rPr>
          <w:b/>
          <w:lang w:val="ro-RO"/>
        </w:rPr>
        <w:t xml:space="preserve">         ȘEF BIROU</w:t>
      </w:r>
    </w:p>
    <w:p w:rsidR="00A24C98" w:rsidRPr="000A19D2" w:rsidRDefault="00A24C98" w:rsidP="00A24C98">
      <w:pPr>
        <w:jc w:val="both"/>
        <w:rPr>
          <w:b/>
          <w:lang w:val="ro-RO"/>
        </w:rPr>
      </w:pPr>
      <w:r w:rsidRPr="000A19D2">
        <w:rPr>
          <w:b/>
          <w:lang w:val="ro-RO"/>
        </w:rPr>
        <w:t xml:space="preserve">   GAROFIȚA MARA</w:t>
      </w:r>
    </w:p>
    <w:p w:rsidR="00A24C98" w:rsidRDefault="00A24C98" w:rsidP="00A24C98">
      <w:pPr>
        <w:jc w:val="both"/>
        <w:rPr>
          <w:b/>
          <w:lang w:val="ro-RO"/>
        </w:rPr>
      </w:pPr>
    </w:p>
    <w:p w:rsidR="00A24C98" w:rsidRPr="000A19D2" w:rsidRDefault="00A24C98" w:rsidP="00A24C98">
      <w:pPr>
        <w:jc w:val="both"/>
        <w:rPr>
          <w:b/>
          <w:lang w:val="ro-RO"/>
        </w:rPr>
      </w:pPr>
    </w:p>
    <w:p w:rsidR="00A24C98" w:rsidRPr="000A19D2" w:rsidRDefault="00A24C98" w:rsidP="00A24C98">
      <w:pPr>
        <w:jc w:val="both"/>
        <w:rPr>
          <w:b/>
          <w:lang w:val="ro-RO"/>
        </w:rPr>
      </w:pPr>
    </w:p>
    <w:p w:rsidR="00A24C98" w:rsidRPr="000A19D2" w:rsidRDefault="00A24C98" w:rsidP="00A24C98">
      <w:pPr>
        <w:jc w:val="both"/>
        <w:rPr>
          <w:b/>
          <w:lang w:val="ro-RO"/>
        </w:rPr>
      </w:pPr>
      <w:r w:rsidRPr="000A19D2">
        <w:rPr>
          <w:b/>
          <w:lang w:val="ro-RO"/>
        </w:rPr>
        <w:t xml:space="preserve">  SERVICIUL JURIDIC,</w:t>
      </w:r>
    </w:p>
    <w:p w:rsidR="00A24C98" w:rsidRPr="000A19D2" w:rsidRDefault="00A24C98" w:rsidP="00A24C98">
      <w:pPr>
        <w:jc w:val="both"/>
        <w:rPr>
          <w:b/>
          <w:lang w:val="ro-RO"/>
        </w:rPr>
      </w:pPr>
      <w:r w:rsidRPr="000A19D2">
        <w:rPr>
          <w:b/>
          <w:lang w:val="ro-RO"/>
        </w:rPr>
        <w:t xml:space="preserve">     </w:t>
      </w:r>
      <w:r w:rsidR="00225856">
        <w:rPr>
          <w:b/>
          <w:lang w:val="ro-RO"/>
        </w:rPr>
        <w:t>p.</w:t>
      </w:r>
      <w:r w:rsidRPr="000A19D2">
        <w:rPr>
          <w:b/>
          <w:lang w:val="ro-RO"/>
        </w:rPr>
        <w:t xml:space="preserve"> ȘEF SERVICIU</w:t>
      </w:r>
    </w:p>
    <w:p w:rsidR="00A24C98" w:rsidRPr="000A19D2" w:rsidRDefault="00A24C98" w:rsidP="00A24C98">
      <w:pPr>
        <w:jc w:val="both"/>
        <w:rPr>
          <w:b/>
          <w:lang w:val="ro-RO"/>
        </w:rPr>
      </w:pPr>
      <w:r w:rsidRPr="000A19D2">
        <w:rPr>
          <w:b/>
          <w:lang w:val="ro-RO"/>
        </w:rPr>
        <w:t xml:space="preserve">     </w:t>
      </w:r>
      <w:r w:rsidR="00691C2B">
        <w:rPr>
          <w:b/>
          <w:lang w:val="ro-RO"/>
        </w:rPr>
        <w:t>CRISTINA BOZAN</w:t>
      </w:r>
      <w:r w:rsidRPr="000A19D2">
        <w:rPr>
          <w:b/>
          <w:lang w:val="ro-RO"/>
        </w:rPr>
        <w:tab/>
      </w:r>
    </w:p>
    <w:p w:rsidR="00A24C98" w:rsidRPr="000A19D2" w:rsidRDefault="00A24C98" w:rsidP="00A24C98">
      <w:pPr>
        <w:jc w:val="both"/>
        <w:rPr>
          <w:b/>
          <w:lang w:val="ro-RO"/>
        </w:rPr>
      </w:pPr>
    </w:p>
    <w:p w:rsidR="00A24C98" w:rsidRPr="000A19D2" w:rsidRDefault="00A24C98" w:rsidP="00A24C98">
      <w:pPr>
        <w:jc w:val="both"/>
        <w:rPr>
          <w:b/>
          <w:lang w:val="ro-RO"/>
        </w:rPr>
      </w:pPr>
    </w:p>
    <w:p w:rsidR="007E3544" w:rsidRDefault="007E3544" w:rsidP="00BC0A75">
      <w:pPr>
        <w:jc w:val="both"/>
        <w:rPr>
          <w:b/>
          <w:lang w:val="ro-RO"/>
        </w:rPr>
      </w:pPr>
    </w:p>
    <w:p w:rsidR="00BC0A75" w:rsidRPr="000A19D2" w:rsidRDefault="00BC0A75" w:rsidP="00BC0A75">
      <w:pPr>
        <w:jc w:val="both"/>
        <w:rPr>
          <w:b/>
          <w:lang w:val="ro-RO"/>
        </w:rPr>
      </w:pPr>
      <w:r w:rsidRPr="000A19D2">
        <w:rPr>
          <w:b/>
          <w:lang w:val="ro-RO"/>
        </w:rPr>
        <w:tab/>
      </w:r>
      <w:r w:rsidRPr="000A19D2">
        <w:rPr>
          <w:b/>
          <w:lang w:val="ro-RO"/>
        </w:rPr>
        <w:tab/>
      </w:r>
    </w:p>
    <w:p w:rsidR="00BC0A75" w:rsidRDefault="00BC0A75">
      <w:pPr>
        <w:pStyle w:val="BodyTextIndent"/>
        <w:tabs>
          <w:tab w:val="left" w:pos="567"/>
        </w:tabs>
        <w:spacing w:after="0"/>
        <w:jc w:val="both"/>
        <w:rPr>
          <w:sz w:val="22"/>
          <w:szCs w:val="22"/>
          <w:lang w:val="ro-RO"/>
        </w:rPr>
      </w:pPr>
    </w:p>
    <w:p w:rsidR="00BC0A75" w:rsidRDefault="00BC0A75">
      <w:pPr>
        <w:pStyle w:val="BodyTextIndent"/>
        <w:tabs>
          <w:tab w:val="left" w:pos="567"/>
        </w:tabs>
        <w:spacing w:after="0"/>
        <w:jc w:val="both"/>
        <w:rPr>
          <w:sz w:val="22"/>
          <w:szCs w:val="22"/>
          <w:lang w:val="ro-RO"/>
        </w:rPr>
      </w:pPr>
    </w:p>
    <w:p w:rsidR="00BC0A75" w:rsidRPr="007E3544" w:rsidRDefault="007D11F1" w:rsidP="007D11F1">
      <w:pPr>
        <w:pStyle w:val="Heading5"/>
        <w:numPr>
          <w:ilvl w:val="0"/>
          <w:numId w:val="0"/>
        </w:numPr>
        <w:tabs>
          <w:tab w:val="left" w:pos="567"/>
        </w:tabs>
        <w:ind w:left="1008" w:hanging="1008"/>
        <w:rPr>
          <w:rFonts w:ascii="Times New Roman" w:hAnsi="Times New Roman"/>
          <w:sz w:val="22"/>
          <w:szCs w:val="22"/>
          <w:lang w:val="ro-RO"/>
        </w:rPr>
      </w:pPr>
      <w:r w:rsidRPr="007E3544">
        <w:rPr>
          <w:rFonts w:ascii="Times New Roman" w:hAnsi="Times New Roman"/>
          <w:bCs/>
          <w:sz w:val="22"/>
          <w:szCs w:val="22"/>
          <w:lang w:val="ro-RO"/>
        </w:rPr>
        <w:lastRenderedPageBreak/>
        <w:t xml:space="preserve">                                     </w:t>
      </w:r>
      <w:r w:rsidR="00BC0A75" w:rsidRPr="007E3544">
        <w:rPr>
          <w:rFonts w:ascii="Times New Roman" w:hAnsi="Times New Roman"/>
          <w:bCs/>
          <w:sz w:val="22"/>
          <w:szCs w:val="22"/>
          <w:lang w:val="ro-RO"/>
        </w:rPr>
        <w:t xml:space="preserve">Anexa nr. </w:t>
      </w:r>
      <w:r w:rsidRPr="007E3544">
        <w:rPr>
          <w:rFonts w:ascii="Times New Roman" w:hAnsi="Times New Roman"/>
          <w:bCs/>
          <w:sz w:val="22"/>
          <w:szCs w:val="22"/>
          <w:lang w:val="ro-RO"/>
        </w:rPr>
        <w:t>2</w:t>
      </w:r>
      <w:r w:rsidR="00BC0A75" w:rsidRPr="007E3544">
        <w:rPr>
          <w:rFonts w:ascii="Times New Roman" w:hAnsi="Times New Roman"/>
          <w:bCs/>
          <w:sz w:val="22"/>
          <w:szCs w:val="22"/>
          <w:lang w:val="ro-RO"/>
        </w:rPr>
        <w:t xml:space="preserve">     </w:t>
      </w:r>
      <w:r w:rsidR="00BC0A75" w:rsidRPr="007E3544">
        <w:rPr>
          <w:rFonts w:ascii="Times New Roman" w:hAnsi="Times New Roman"/>
          <w:bCs/>
          <w:iCs/>
          <w:sz w:val="22"/>
          <w:szCs w:val="22"/>
          <w:lang w:val="ro-RO"/>
        </w:rPr>
        <w:t xml:space="preserve">La Contract nr.  </w:t>
      </w:r>
      <w:r w:rsidRPr="007E3544">
        <w:rPr>
          <w:rFonts w:ascii="Times New Roman" w:hAnsi="Times New Roman"/>
          <w:bCs/>
          <w:iCs/>
          <w:sz w:val="22"/>
          <w:szCs w:val="22"/>
          <w:lang w:val="ro-RO"/>
        </w:rPr>
        <w:t>.......................................</w:t>
      </w:r>
    </w:p>
    <w:p w:rsidR="00BC0A75" w:rsidRPr="007E3544" w:rsidRDefault="00BC0A75" w:rsidP="007D11F1">
      <w:pPr>
        <w:pStyle w:val="BodyTextIndent"/>
        <w:tabs>
          <w:tab w:val="left" w:pos="567"/>
        </w:tabs>
        <w:spacing w:after="0"/>
        <w:ind w:left="0"/>
        <w:jc w:val="center"/>
        <w:rPr>
          <w:b/>
          <w:sz w:val="22"/>
          <w:szCs w:val="22"/>
          <w:lang w:val="ro-RO"/>
        </w:rPr>
      </w:pPr>
      <w:r w:rsidRPr="007E3544">
        <w:rPr>
          <w:b/>
          <w:sz w:val="22"/>
          <w:szCs w:val="22"/>
          <w:lang w:val="ro-RO"/>
        </w:rPr>
        <w:t>Prețuri de contract</w:t>
      </w:r>
    </w:p>
    <w:p w:rsidR="00BC0A75" w:rsidRPr="007E3544" w:rsidRDefault="00BC0A75" w:rsidP="007D11F1">
      <w:pPr>
        <w:pStyle w:val="BodyTextIndent"/>
        <w:tabs>
          <w:tab w:val="left" w:pos="567"/>
        </w:tabs>
        <w:spacing w:after="0"/>
        <w:jc w:val="center"/>
        <w:rPr>
          <w:b/>
          <w:sz w:val="22"/>
          <w:szCs w:val="22"/>
          <w:lang w:val="ro-RO"/>
        </w:rPr>
      </w:pPr>
    </w:p>
    <w:p w:rsidR="00BC0A75" w:rsidRPr="007E3544" w:rsidRDefault="00BC0A75" w:rsidP="007D11F1">
      <w:pPr>
        <w:pStyle w:val="Header"/>
        <w:numPr>
          <w:ilvl w:val="0"/>
          <w:numId w:val="21"/>
        </w:numPr>
        <w:tabs>
          <w:tab w:val="clear" w:pos="4153"/>
          <w:tab w:val="clear" w:pos="8306"/>
          <w:tab w:val="left" w:pos="284"/>
          <w:tab w:val="left" w:pos="567"/>
          <w:tab w:val="left" w:pos="1683"/>
        </w:tabs>
        <w:ind w:left="1683" w:hanging="1683"/>
        <w:rPr>
          <w:rFonts w:ascii="Times New Roman" w:hAnsi="Times New Roman"/>
          <w:b/>
          <w:sz w:val="22"/>
          <w:szCs w:val="22"/>
          <w:lang w:val="ro-RO"/>
        </w:rPr>
      </w:pPr>
      <w:r w:rsidRPr="007E3544">
        <w:rPr>
          <w:rFonts w:ascii="Times New Roman" w:hAnsi="Times New Roman"/>
          <w:b/>
          <w:sz w:val="22"/>
          <w:szCs w:val="22"/>
          <w:lang w:val="ro-RO"/>
        </w:rPr>
        <w:t xml:space="preserve">Preţul de contract pentru energia electrică activă </w:t>
      </w:r>
    </w:p>
    <w:p w:rsidR="00BC0A75" w:rsidRPr="007E3544" w:rsidRDefault="00BC0A75" w:rsidP="007D11F1">
      <w:pPr>
        <w:pStyle w:val="Header"/>
        <w:tabs>
          <w:tab w:val="clear" w:pos="4153"/>
          <w:tab w:val="clear" w:pos="8306"/>
          <w:tab w:val="left" w:pos="0"/>
          <w:tab w:val="left" w:pos="567"/>
        </w:tabs>
        <w:ind w:right="22"/>
        <w:jc w:val="both"/>
        <w:rPr>
          <w:rFonts w:ascii="Times New Roman" w:hAnsi="Times New Roman"/>
          <w:sz w:val="22"/>
          <w:szCs w:val="22"/>
          <w:lang w:val="ro-RO"/>
        </w:rPr>
      </w:pPr>
      <w:r w:rsidRPr="007E3544">
        <w:rPr>
          <w:rFonts w:ascii="Times New Roman" w:hAnsi="Times New Roman"/>
          <w:sz w:val="22"/>
          <w:szCs w:val="22"/>
          <w:lang w:val="ro-RO"/>
        </w:rPr>
        <w:tab/>
      </w:r>
      <w:r w:rsidRPr="007E3544">
        <w:rPr>
          <w:rFonts w:ascii="Times New Roman" w:hAnsi="Times New Roman"/>
          <w:b/>
          <w:sz w:val="22"/>
          <w:szCs w:val="22"/>
          <w:lang w:val="ro-RO"/>
        </w:rPr>
        <w:t>1.1</w:t>
      </w:r>
      <w:r w:rsidRPr="007E3544">
        <w:rPr>
          <w:rFonts w:ascii="Times New Roman" w:hAnsi="Times New Roman"/>
          <w:sz w:val="22"/>
          <w:szCs w:val="22"/>
          <w:lang w:val="ro-RO"/>
        </w:rPr>
        <w:t xml:space="preserve"> Preţul de contract în lei/MWh pentru energia electrică activă este conform tabelului de mai jos.</w:t>
      </w:r>
    </w:p>
    <w:p w:rsidR="00BC0A75" w:rsidRPr="007E3544" w:rsidRDefault="00BC0A75" w:rsidP="007D11F1">
      <w:pPr>
        <w:pStyle w:val="Header"/>
        <w:tabs>
          <w:tab w:val="clear" w:pos="4153"/>
          <w:tab w:val="clear" w:pos="8306"/>
          <w:tab w:val="left" w:pos="0"/>
          <w:tab w:val="left" w:pos="567"/>
        </w:tabs>
        <w:ind w:right="22"/>
        <w:jc w:val="both"/>
        <w:rPr>
          <w:rFonts w:ascii="Times New Roman" w:hAnsi="Times New Roman"/>
          <w:sz w:val="22"/>
          <w:szCs w:val="22"/>
          <w:lang w:val="ro-RO"/>
        </w:rPr>
      </w:pPr>
      <w:r w:rsidRPr="007E3544">
        <w:rPr>
          <w:rFonts w:ascii="Times New Roman" w:hAnsi="Times New Roman"/>
          <w:sz w:val="22"/>
          <w:szCs w:val="22"/>
          <w:lang w:val="ro-RO"/>
        </w:rPr>
        <w:tab/>
        <w:t>Preţul de contract include preţul energiei şi tarifele reglementate, după cum urmează :</w:t>
      </w:r>
    </w:p>
    <w:p w:rsidR="00BC0A75" w:rsidRPr="007E3544" w:rsidRDefault="00BC0A75" w:rsidP="007D11F1">
      <w:pPr>
        <w:ind w:left="454"/>
        <w:rPr>
          <w:b/>
          <w:sz w:val="22"/>
          <w:szCs w:val="22"/>
        </w:rPr>
      </w:pPr>
      <w:r w:rsidRPr="007E3544">
        <w:rPr>
          <w:b/>
          <w:sz w:val="22"/>
          <w:szCs w:val="22"/>
        </w:rPr>
        <w:t xml:space="preserve">   </w:t>
      </w:r>
      <w:proofErr w:type="spellStart"/>
      <w:r w:rsidRPr="007E3544">
        <w:rPr>
          <w:b/>
          <w:sz w:val="22"/>
          <w:szCs w:val="22"/>
        </w:rPr>
        <w:t>Energie</w:t>
      </w:r>
      <w:proofErr w:type="spellEnd"/>
      <w:r w:rsidRPr="007E3544">
        <w:rPr>
          <w:b/>
          <w:sz w:val="22"/>
          <w:szCs w:val="22"/>
        </w:rPr>
        <w:t xml:space="preserve"> </w:t>
      </w:r>
      <w:proofErr w:type="spellStart"/>
      <w:r w:rsidRPr="007E3544">
        <w:rPr>
          <w:b/>
          <w:sz w:val="22"/>
          <w:szCs w:val="22"/>
        </w:rPr>
        <w:t>activa</w:t>
      </w:r>
      <w:proofErr w:type="spellEnd"/>
      <w:r w:rsidRPr="007E3544">
        <w:rPr>
          <w:b/>
          <w:sz w:val="22"/>
          <w:szCs w:val="22"/>
        </w:rPr>
        <w:t xml:space="preserve"> </w:t>
      </w:r>
      <w:proofErr w:type="spellStart"/>
      <w:r w:rsidRPr="007E3544">
        <w:rPr>
          <w:b/>
          <w:sz w:val="22"/>
          <w:szCs w:val="22"/>
        </w:rPr>
        <w:t>furnizata</w:t>
      </w:r>
      <w:proofErr w:type="spellEnd"/>
      <w:r w:rsidRPr="007E3544">
        <w:rPr>
          <w:b/>
          <w:sz w:val="22"/>
          <w:szCs w:val="22"/>
        </w:rPr>
        <w:t xml:space="preserve"> la </w:t>
      </w:r>
      <w:proofErr w:type="spellStart"/>
      <w:r w:rsidRPr="007E3544">
        <w:rPr>
          <w:b/>
          <w:sz w:val="22"/>
          <w:szCs w:val="22"/>
        </w:rPr>
        <w:t>Joasa</w:t>
      </w:r>
      <w:proofErr w:type="spellEnd"/>
      <w:r w:rsidRPr="007E3544">
        <w:rPr>
          <w:b/>
          <w:sz w:val="22"/>
          <w:szCs w:val="22"/>
        </w:rPr>
        <w:t xml:space="preserve"> </w:t>
      </w:r>
      <w:proofErr w:type="spellStart"/>
      <w:r w:rsidRPr="007E3544">
        <w:rPr>
          <w:b/>
          <w:sz w:val="22"/>
          <w:szCs w:val="22"/>
        </w:rPr>
        <w:t>Tensiune</w:t>
      </w:r>
      <w:proofErr w:type="spellEnd"/>
      <w:r w:rsidRPr="007E3544">
        <w:rPr>
          <w:b/>
          <w:sz w:val="22"/>
          <w:szCs w:val="22"/>
        </w:rPr>
        <w:tab/>
        <w:t>…………</w:t>
      </w:r>
      <w:proofErr w:type="gramStart"/>
      <w:r w:rsidRPr="007E3544">
        <w:rPr>
          <w:b/>
          <w:sz w:val="22"/>
          <w:szCs w:val="22"/>
        </w:rPr>
        <w:t>…  lei</w:t>
      </w:r>
      <w:proofErr w:type="gramEnd"/>
      <w:r w:rsidRPr="007E3544">
        <w:rPr>
          <w:b/>
          <w:sz w:val="22"/>
          <w:szCs w:val="22"/>
        </w:rPr>
        <w:t>/</w:t>
      </w:r>
      <w:proofErr w:type="spellStart"/>
      <w:r w:rsidRPr="007E3544">
        <w:rPr>
          <w:b/>
          <w:sz w:val="22"/>
          <w:szCs w:val="22"/>
        </w:rPr>
        <w:t>MWh</w:t>
      </w:r>
      <w:proofErr w:type="spellEnd"/>
    </w:p>
    <w:tbl>
      <w:tblPr>
        <w:tblW w:w="9868" w:type="dxa"/>
        <w:jc w:val="center"/>
        <w:tblInd w:w="-318" w:type="dxa"/>
        <w:tblLook w:val="0000"/>
      </w:tblPr>
      <w:tblGrid>
        <w:gridCol w:w="1929"/>
        <w:gridCol w:w="900"/>
        <w:gridCol w:w="965"/>
        <w:gridCol w:w="717"/>
        <w:gridCol w:w="901"/>
        <w:gridCol w:w="828"/>
        <w:gridCol w:w="756"/>
        <w:gridCol w:w="756"/>
        <w:gridCol w:w="870"/>
        <w:gridCol w:w="1246"/>
      </w:tblGrid>
      <w:tr w:rsidR="00BC0A75" w:rsidRPr="007E3544" w:rsidTr="00BC0A75">
        <w:trPr>
          <w:trHeight w:val="232"/>
          <w:jc w:val="center"/>
        </w:trPr>
        <w:tc>
          <w:tcPr>
            <w:tcW w:w="192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0A75" w:rsidRPr="007E3544" w:rsidRDefault="00BC0A75" w:rsidP="007D11F1">
            <w:pPr>
              <w:ind w:left="-144" w:right="-144"/>
              <w:jc w:val="center"/>
              <w:rPr>
                <w:b/>
                <w:bCs/>
                <w:i/>
                <w:iCs/>
                <w:sz w:val="22"/>
                <w:szCs w:val="22"/>
              </w:rPr>
            </w:pPr>
            <w:proofErr w:type="spellStart"/>
            <w:r w:rsidRPr="007E3544">
              <w:rPr>
                <w:b/>
                <w:bCs/>
                <w:i/>
                <w:iCs/>
                <w:sz w:val="22"/>
                <w:szCs w:val="22"/>
              </w:rPr>
              <w:t>Zona</w:t>
            </w:r>
            <w:proofErr w:type="spellEnd"/>
            <w:r w:rsidRPr="007E3544">
              <w:rPr>
                <w:b/>
                <w:bCs/>
                <w:i/>
                <w:iCs/>
                <w:sz w:val="22"/>
                <w:szCs w:val="22"/>
              </w:rPr>
              <w:t xml:space="preserve"> de </w:t>
            </w:r>
            <w:proofErr w:type="spellStart"/>
            <w:r w:rsidRPr="007E3544">
              <w:rPr>
                <w:b/>
                <w:bCs/>
                <w:i/>
                <w:iCs/>
                <w:sz w:val="22"/>
                <w:szCs w:val="22"/>
              </w:rPr>
              <w:t>distribuţie</w:t>
            </w:r>
            <w:proofErr w:type="spellEnd"/>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0A75" w:rsidRPr="007E3544" w:rsidRDefault="00BC0A75" w:rsidP="007D11F1">
            <w:pPr>
              <w:ind w:left="-144" w:right="-144"/>
              <w:jc w:val="center"/>
              <w:rPr>
                <w:b/>
                <w:bCs/>
                <w:i/>
                <w:iCs/>
                <w:sz w:val="22"/>
                <w:szCs w:val="22"/>
              </w:rPr>
            </w:pPr>
            <w:proofErr w:type="spellStart"/>
            <w:r w:rsidRPr="007E3544">
              <w:rPr>
                <w:b/>
                <w:bCs/>
                <w:i/>
                <w:iCs/>
                <w:sz w:val="22"/>
                <w:szCs w:val="22"/>
              </w:rPr>
              <w:t>Preț</w:t>
            </w:r>
            <w:proofErr w:type="spellEnd"/>
            <w:r w:rsidRPr="007E3544">
              <w:rPr>
                <w:b/>
                <w:bCs/>
                <w:i/>
                <w:iCs/>
                <w:sz w:val="22"/>
                <w:szCs w:val="22"/>
              </w:rPr>
              <w:t xml:space="preserve"> </w:t>
            </w:r>
            <w:proofErr w:type="spellStart"/>
            <w:r w:rsidRPr="007E3544">
              <w:rPr>
                <w:b/>
                <w:bCs/>
                <w:i/>
                <w:iCs/>
                <w:sz w:val="22"/>
                <w:szCs w:val="22"/>
              </w:rPr>
              <w:t>energie</w:t>
            </w:r>
            <w:proofErr w:type="spellEnd"/>
          </w:p>
        </w:tc>
        <w:tc>
          <w:tcPr>
            <w:tcW w:w="5793" w:type="dxa"/>
            <w:gridSpan w:val="7"/>
            <w:tcBorders>
              <w:top w:val="single" w:sz="8" w:space="0" w:color="auto"/>
              <w:left w:val="nil"/>
              <w:bottom w:val="single" w:sz="8" w:space="0" w:color="auto"/>
              <w:right w:val="single" w:sz="8" w:space="0" w:color="000000"/>
            </w:tcBorders>
            <w:shd w:val="clear" w:color="auto" w:fill="auto"/>
            <w:vAlign w:val="center"/>
          </w:tcPr>
          <w:p w:rsidR="00BC0A75" w:rsidRPr="007E3544" w:rsidRDefault="00BC0A75" w:rsidP="007D11F1">
            <w:pPr>
              <w:ind w:left="-144" w:right="-144"/>
              <w:jc w:val="center"/>
              <w:rPr>
                <w:b/>
                <w:bCs/>
                <w:i/>
                <w:iCs/>
                <w:sz w:val="22"/>
                <w:szCs w:val="22"/>
              </w:rPr>
            </w:pPr>
            <w:proofErr w:type="spellStart"/>
            <w:r w:rsidRPr="007E3544">
              <w:rPr>
                <w:b/>
                <w:bCs/>
                <w:i/>
                <w:iCs/>
                <w:sz w:val="22"/>
                <w:szCs w:val="22"/>
              </w:rPr>
              <w:t>Tarife</w:t>
            </w:r>
            <w:proofErr w:type="spellEnd"/>
            <w:r w:rsidRPr="007E3544">
              <w:rPr>
                <w:b/>
                <w:bCs/>
                <w:i/>
                <w:iCs/>
                <w:sz w:val="22"/>
                <w:szCs w:val="22"/>
              </w:rPr>
              <w:t xml:space="preserve"> </w:t>
            </w:r>
            <w:proofErr w:type="spellStart"/>
            <w:r w:rsidRPr="007E3544">
              <w:rPr>
                <w:b/>
                <w:bCs/>
                <w:i/>
                <w:iCs/>
                <w:sz w:val="22"/>
                <w:szCs w:val="22"/>
              </w:rPr>
              <w:t>reglementate</w:t>
            </w:r>
            <w:proofErr w:type="spellEnd"/>
          </w:p>
        </w:tc>
        <w:tc>
          <w:tcPr>
            <w:tcW w:w="1246" w:type="dxa"/>
            <w:vMerge w:val="restart"/>
            <w:tcBorders>
              <w:top w:val="single" w:sz="8" w:space="0" w:color="auto"/>
              <w:left w:val="single" w:sz="8" w:space="0" w:color="auto"/>
              <w:right w:val="single" w:sz="8" w:space="0" w:color="auto"/>
            </w:tcBorders>
            <w:shd w:val="clear" w:color="auto" w:fill="auto"/>
            <w:vAlign w:val="center"/>
          </w:tcPr>
          <w:p w:rsidR="00BC0A75" w:rsidRPr="007E3544" w:rsidRDefault="00BC0A75" w:rsidP="007D11F1">
            <w:pPr>
              <w:ind w:left="-144" w:right="-144"/>
              <w:jc w:val="center"/>
              <w:rPr>
                <w:b/>
                <w:bCs/>
                <w:sz w:val="22"/>
                <w:szCs w:val="22"/>
              </w:rPr>
            </w:pPr>
            <w:proofErr w:type="spellStart"/>
            <w:r w:rsidRPr="007E3544">
              <w:rPr>
                <w:b/>
                <w:bCs/>
                <w:sz w:val="22"/>
                <w:szCs w:val="22"/>
              </w:rPr>
              <w:t>Tarif</w:t>
            </w:r>
            <w:proofErr w:type="spellEnd"/>
            <w:r w:rsidRPr="007E3544">
              <w:rPr>
                <w:b/>
                <w:bCs/>
                <w:sz w:val="22"/>
                <w:szCs w:val="22"/>
              </w:rPr>
              <w:t xml:space="preserve"> contractual</w:t>
            </w:r>
          </w:p>
        </w:tc>
      </w:tr>
      <w:tr w:rsidR="00BC0A75" w:rsidRPr="007E3544" w:rsidTr="00BC0A75">
        <w:trPr>
          <w:trHeight w:val="232"/>
          <w:jc w:val="center"/>
        </w:trPr>
        <w:tc>
          <w:tcPr>
            <w:tcW w:w="1929" w:type="dxa"/>
            <w:vMerge/>
            <w:tcBorders>
              <w:top w:val="single" w:sz="8" w:space="0" w:color="auto"/>
              <w:left w:val="single" w:sz="8" w:space="0" w:color="auto"/>
              <w:bottom w:val="single" w:sz="8" w:space="0" w:color="000000"/>
              <w:right w:val="single" w:sz="8" w:space="0" w:color="auto"/>
            </w:tcBorders>
            <w:vAlign w:val="center"/>
          </w:tcPr>
          <w:p w:rsidR="00BC0A75" w:rsidRPr="007E3544" w:rsidRDefault="00BC0A75" w:rsidP="007D11F1">
            <w:pPr>
              <w:ind w:left="-144" w:right="-144"/>
              <w:rPr>
                <w:b/>
                <w:bCs/>
                <w:i/>
                <w:iCs/>
                <w:sz w:val="22"/>
                <w:szCs w:val="22"/>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BC0A75" w:rsidRPr="007E3544" w:rsidRDefault="00BC0A75" w:rsidP="007D11F1">
            <w:pPr>
              <w:ind w:left="-144" w:right="-144"/>
              <w:rPr>
                <w:b/>
                <w:bCs/>
                <w:i/>
                <w:iCs/>
                <w:sz w:val="22"/>
                <w:szCs w:val="22"/>
              </w:rPr>
            </w:pPr>
          </w:p>
        </w:tc>
        <w:tc>
          <w:tcPr>
            <w:tcW w:w="1682" w:type="dxa"/>
            <w:gridSpan w:val="2"/>
            <w:tcBorders>
              <w:top w:val="single" w:sz="8" w:space="0" w:color="auto"/>
              <w:left w:val="nil"/>
              <w:bottom w:val="single" w:sz="8" w:space="0" w:color="auto"/>
              <w:right w:val="single" w:sz="8" w:space="0" w:color="000000"/>
            </w:tcBorders>
            <w:shd w:val="clear" w:color="auto" w:fill="auto"/>
            <w:vAlign w:val="center"/>
          </w:tcPr>
          <w:p w:rsidR="00BC0A75" w:rsidRPr="007E3544" w:rsidRDefault="00BC0A75" w:rsidP="007D11F1">
            <w:pPr>
              <w:ind w:left="-144" w:right="-144"/>
              <w:jc w:val="center"/>
              <w:rPr>
                <w:b/>
                <w:bCs/>
                <w:i/>
                <w:iCs/>
                <w:sz w:val="22"/>
                <w:szCs w:val="22"/>
              </w:rPr>
            </w:pPr>
            <w:r w:rsidRPr="007E3544">
              <w:rPr>
                <w:b/>
                <w:bCs/>
                <w:i/>
                <w:iCs/>
                <w:sz w:val="22"/>
                <w:szCs w:val="22"/>
              </w:rPr>
              <w:t>Transport</w:t>
            </w:r>
          </w:p>
        </w:tc>
        <w:tc>
          <w:tcPr>
            <w:tcW w:w="901" w:type="dxa"/>
            <w:vMerge w:val="restart"/>
            <w:tcBorders>
              <w:top w:val="nil"/>
              <w:left w:val="single" w:sz="8" w:space="0" w:color="auto"/>
              <w:bottom w:val="single" w:sz="8" w:space="0" w:color="000000"/>
              <w:right w:val="single" w:sz="8" w:space="0" w:color="auto"/>
            </w:tcBorders>
            <w:shd w:val="clear" w:color="auto" w:fill="auto"/>
            <w:vAlign w:val="center"/>
          </w:tcPr>
          <w:p w:rsidR="00BC0A75" w:rsidRPr="007E3544" w:rsidRDefault="00BC0A75" w:rsidP="007D11F1">
            <w:pPr>
              <w:ind w:left="-144" w:right="-144"/>
              <w:jc w:val="center"/>
              <w:rPr>
                <w:b/>
                <w:bCs/>
                <w:i/>
                <w:iCs/>
                <w:sz w:val="22"/>
                <w:szCs w:val="22"/>
              </w:rPr>
            </w:pPr>
            <w:proofErr w:type="spellStart"/>
            <w:r w:rsidRPr="007E3544">
              <w:rPr>
                <w:b/>
                <w:bCs/>
                <w:i/>
                <w:iCs/>
                <w:sz w:val="22"/>
                <w:szCs w:val="22"/>
              </w:rPr>
              <w:t>Servicii</w:t>
            </w:r>
            <w:proofErr w:type="spellEnd"/>
            <w:r w:rsidRPr="007E3544">
              <w:rPr>
                <w:b/>
                <w:bCs/>
                <w:i/>
                <w:iCs/>
                <w:sz w:val="22"/>
                <w:szCs w:val="22"/>
              </w:rPr>
              <w:t xml:space="preserve"> </w:t>
            </w:r>
            <w:proofErr w:type="spellStart"/>
            <w:r w:rsidRPr="007E3544">
              <w:rPr>
                <w:b/>
                <w:bCs/>
                <w:i/>
                <w:iCs/>
                <w:sz w:val="22"/>
                <w:szCs w:val="22"/>
              </w:rPr>
              <w:t>Sistem</w:t>
            </w:r>
            <w:proofErr w:type="spellEnd"/>
          </w:p>
        </w:tc>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BC0A75" w:rsidRPr="007E3544" w:rsidRDefault="00BC0A75" w:rsidP="007D11F1">
            <w:pPr>
              <w:ind w:left="-144" w:right="-144"/>
              <w:jc w:val="center"/>
              <w:rPr>
                <w:b/>
                <w:bCs/>
                <w:i/>
                <w:iCs/>
                <w:sz w:val="22"/>
                <w:szCs w:val="22"/>
              </w:rPr>
            </w:pPr>
            <w:r w:rsidRPr="007E3544">
              <w:rPr>
                <w:b/>
                <w:bCs/>
                <w:i/>
                <w:iCs/>
                <w:sz w:val="22"/>
                <w:szCs w:val="22"/>
              </w:rPr>
              <w:t xml:space="preserve">Admin </w:t>
            </w:r>
            <w:proofErr w:type="spellStart"/>
            <w:r w:rsidRPr="007E3544">
              <w:rPr>
                <w:b/>
                <w:bCs/>
                <w:i/>
                <w:iCs/>
                <w:sz w:val="22"/>
                <w:szCs w:val="22"/>
              </w:rPr>
              <w:t>Piaţă</w:t>
            </w:r>
            <w:proofErr w:type="spellEnd"/>
          </w:p>
        </w:tc>
        <w:tc>
          <w:tcPr>
            <w:tcW w:w="2382" w:type="dxa"/>
            <w:gridSpan w:val="3"/>
            <w:tcBorders>
              <w:top w:val="single" w:sz="8" w:space="0" w:color="auto"/>
              <w:left w:val="nil"/>
              <w:bottom w:val="single" w:sz="8" w:space="0" w:color="auto"/>
              <w:right w:val="single" w:sz="8" w:space="0" w:color="000000"/>
            </w:tcBorders>
            <w:shd w:val="clear" w:color="auto" w:fill="auto"/>
            <w:vAlign w:val="center"/>
          </w:tcPr>
          <w:p w:rsidR="00BC0A75" w:rsidRPr="007E3544" w:rsidRDefault="00BC0A75" w:rsidP="007D11F1">
            <w:pPr>
              <w:ind w:left="-144" w:right="-144"/>
              <w:jc w:val="center"/>
              <w:rPr>
                <w:b/>
                <w:bCs/>
                <w:i/>
                <w:iCs/>
                <w:sz w:val="22"/>
                <w:szCs w:val="22"/>
              </w:rPr>
            </w:pPr>
            <w:proofErr w:type="spellStart"/>
            <w:r w:rsidRPr="007E3544">
              <w:rPr>
                <w:b/>
                <w:bCs/>
                <w:i/>
                <w:iCs/>
                <w:sz w:val="22"/>
                <w:szCs w:val="22"/>
              </w:rPr>
              <w:t>Distribuţie</w:t>
            </w:r>
            <w:proofErr w:type="spellEnd"/>
          </w:p>
        </w:tc>
        <w:tc>
          <w:tcPr>
            <w:tcW w:w="1246" w:type="dxa"/>
            <w:vMerge/>
            <w:tcBorders>
              <w:left w:val="single" w:sz="8" w:space="0" w:color="auto"/>
              <w:right w:val="single" w:sz="8" w:space="0" w:color="auto"/>
            </w:tcBorders>
            <w:vAlign w:val="center"/>
          </w:tcPr>
          <w:p w:rsidR="00BC0A75" w:rsidRPr="007E3544" w:rsidRDefault="00BC0A75" w:rsidP="007D11F1">
            <w:pPr>
              <w:ind w:left="-144" w:right="-144"/>
              <w:rPr>
                <w:b/>
                <w:bCs/>
                <w:sz w:val="22"/>
                <w:szCs w:val="22"/>
              </w:rPr>
            </w:pPr>
          </w:p>
        </w:tc>
      </w:tr>
      <w:tr w:rsidR="00BC0A75" w:rsidRPr="007E3544" w:rsidTr="00BC0A75">
        <w:trPr>
          <w:trHeight w:val="455"/>
          <w:jc w:val="center"/>
        </w:trPr>
        <w:tc>
          <w:tcPr>
            <w:tcW w:w="1929" w:type="dxa"/>
            <w:vMerge/>
            <w:tcBorders>
              <w:top w:val="single" w:sz="8" w:space="0" w:color="auto"/>
              <w:left w:val="single" w:sz="8" w:space="0" w:color="auto"/>
              <w:bottom w:val="single" w:sz="8" w:space="0" w:color="auto"/>
              <w:right w:val="single" w:sz="8" w:space="0" w:color="auto"/>
            </w:tcBorders>
            <w:vAlign w:val="center"/>
          </w:tcPr>
          <w:p w:rsidR="00BC0A75" w:rsidRPr="007E3544" w:rsidRDefault="00BC0A75" w:rsidP="007D11F1">
            <w:pPr>
              <w:ind w:left="-144" w:right="-144"/>
              <w:rPr>
                <w:b/>
                <w:bCs/>
                <w:i/>
                <w:iCs/>
                <w:sz w:val="22"/>
                <w:szCs w:val="22"/>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BC0A75" w:rsidRPr="007E3544" w:rsidRDefault="00BC0A75" w:rsidP="007D11F1">
            <w:pPr>
              <w:ind w:left="-144" w:right="-144"/>
              <w:rPr>
                <w:b/>
                <w:bCs/>
                <w:i/>
                <w:iCs/>
                <w:sz w:val="22"/>
                <w:szCs w:val="22"/>
              </w:rPr>
            </w:pPr>
          </w:p>
        </w:tc>
        <w:tc>
          <w:tcPr>
            <w:tcW w:w="965" w:type="dxa"/>
            <w:tcBorders>
              <w:top w:val="nil"/>
              <w:left w:val="nil"/>
              <w:bottom w:val="single" w:sz="8" w:space="0" w:color="auto"/>
              <w:right w:val="single" w:sz="8" w:space="0" w:color="auto"/>
            </w:tcBorders>
            <w:shd w:val="clear" w:color="auto" w:fill="auto"/>
            <w:vAlign w:val="center"/>
          </w:tcPr>
          <w:p w:rsidR="00BC0A75" w:rsidRPr="007E3544" w:rsidRDefault="00BC0A75" w:rsidP="007D11F1">
            <w:pPr>
              <w:ind w:left="-144" w:right="-144"/>
              <w:jc w:val="center"/>
              <w:rPr>
                <w:b/>
                <w:bCs/>
                <w:i/>
                <w:iCs/>
                <w:sz w:val="22"/>
                <w:szCs w:val="22"/>
              </w:rPr>
            </w:pPr>
            <w:r w:rsidRPr="007E3544">
              <w:rPr>
                <w:b/>
                <w:bCs/>
                <w:i/>
                <w:iCs/>
                <w:sz w:val="22"/>
                <w:szCs w:val="22"/>
              </w:rPr>
              <w:t xml:space="preserve">TG </w:t>
            </w:r>
            <w:proofErr w:type="spellStart"/>
            <w:r w:rsidRPr="007E3544">
              <w:rPr>
                <w:b/>
                <w:bCs/>
                <w:i/>
                <w:iCs/>
                <w:sz w:val="22"/>
                <w:szCs w:val="22"/>
              </w:rPr>
              <w:t>mediu</w:t>
            </w:r>
            <w:proofErr w:type="spellEnd"/>
          </w:p>
        </w:tc>
        <w:tc>
          <w:tcPr>
            <w:tcW w:w="717" w:type="dxa"/>
            <w:tcBorders>
              <w:top w:val="nil"/>
              <w:left w:val="nil"/>
              <w:bottom w:val="single" w:sz="8" w:space="0" w:color="auto"/>
              <w:right w:val="single" w:sz="8" w:space="0" w:color="auto"/>
            </w:tcBorders>
            <w:shd w:val="clear" w:color="auto" w:fill="auto"/>
            <w:vAlign w:val="center"/>
          </w:tcPr>
          <w:p w:rsidR="00BC0A75" w:rsidRPr="007E3544" w:rsidRDefault="00BC0A75" w:rsidP="007D11F1">
            <w:pPr>
              <w:ind w:left="-144" w:right="-144"/>
              <w:jc w:val="center"/>
              <w:rPr>
                <w:b/>
                <w:bCs/>
                <w:i/>
                <w:iCs/>
                <w:sz w:val="22"/>
                <w:szCs w:val="22"/>
              </w:rPr>
            </w:pPr>
            <w:r w:rsidRPr="007E3544">
              <w:rPr>
                <w:b/>
                <w:bCs/>
                <w:i/>
                <w:iCs/>
                <w:sz w:val="22"/>
                <w:szCs w:val="22"/>
              </w:rPr>
              <w:t>TL</w:t>
            </w:r>
          </w:p>
        </w:tc>
        <w:tc>
          <w:tcPr>
            <w:tcW w:w="901" w:type="dxa"/>
            <w:vMerge/>
            <w:tcBorders>
              <w:top w:val="nil"/>
              <w:left w:val="single" w:sz="8" w:space="0" w:color="auto"/>
              <w:bottom w:val="single" w:sz="8" w:space="0" w:color="auto"/>
              <w:right w:val="single" w:sz="8" w:space="0" w:color="auto"/>
            </w:tcBorders>
            <w:vAlign w:val="center"/>
          </w:tcPr>
          <w:p w:rsidR="00BC0A75" w:rsidRPr="007E3544" w:rsidRDefault="00BC0A75" w:rsidP="007D11F1">
            <w:pPr>
              <w:ind w:left="-144" w:right="-144"/>
              <w:jc w:val="center"/>
              <w:rPr>
                <w:b/>
                <w:bCs/>
                <w:i/>
                <w:iCs/>
                <w:sz w:val="22"/>
                <w:szCs w:val="22"/>
              </w:rPr>
            </w:pPr>
          </w:p>
        </w:tc>
        <w:tc>
          <w:tcPr>
            <w:tcW w:w="828" w:type="dxa"/>
            <w:vMerge/>
            <w:tcBorders>
              <w:top w:val="nil"/>
              <w:left w:val="single" w:sz="8" w:space="0" w:color="auto"/>
              <w:bottom w:val="single" w:sz="8" w:space="0" w:color="auto"/>
              <w:right w:val="single" w:sz="8" w:space="0" w:color="auto"/>
            </w:tcBorders>
            <w:vAlign w:val="center"/>
          </w:tcPr>
          <w:p w:rsidR="00BC0A75" w:rsidRPr="007E3544" w:rsidRDefault="00BC0A75" w:rsidP="007D11F1">
            <w:pPr>
              <w:ind w:left="-144" w:right="-144"/>
              <w:jc w:val="center"/>
              <w:rPr>
                <w:b/>
                <w:bCs/>
                <w:i/>
                <w:iCs/>
                <w:sz w:val="22"/>
                <w:szCs w:val="22"/>
              </w:rPr>
            </w:pPr>
          </w:p>
        </w:tc>
        <w:tc>
          <w:tcPr>
            <w:tcW w:w="756" w:type="dxa"/>
            <w:tcBorders>
              <w:top w:val="nil"/>
              <w:left w:val="nil"/>
              <w:bottom w:val="single" w:sz="8" w:space="0" w:color="auto"/>
              <w:right w:val="single" w:sz="8" w:space="0" w:color="auto"/>
            </w:tcBorders>
            <w:shd w:val="clear" w:color="auto" w:fill="auto"/>
            <w:vAlign w:val="center"/>
          </w:tcPr>
          <w:p w:rsidR="00BC0A75" w:rsidRPr="007E3544" w:rsidRDefault="00BC0A75" w:rsidP="007D11F1">
            <w:pPr>
              <w:ind w:left="-144" w:right="-144"/>
              <w:jc w:val="center"/>
              <w:rPr>
                <w:b/>
                <w:bCs/>
                <w:i/>
                <w:iCs/>
                <w:sz w:val="22"/>
                <w:szCs w:val="22"/>
              </w:rPr>
            </w:pPr>
            <w:r w:rsidRPr="007E3544">
              <w:rPr>
                <w:b/>
                <w:bCs/>
                <w:i/>
                <w:iCs/>
                <w:sz w:val="22"/>
                <w:szCs w:val="22"/>
              </w:rPr>
              <w:t>IT</w:t>
            </w:r>
          </w:p>
        </w:tc>
        <w:tc>
          <w:tcPr>
            <w:tcW w:w="756" w:type="dxa"/>
            <w:tcBorders>
              <w:top w:val="nil"/>
              <w:left w:val="nil"/>
              <w:bottom w:val="single" w:sz="8" w:space="0" w:color="auto"/>
              <w:right w:val="single" w:sz="8" w:space="0" w:color="auto"/>
            </w:tcBorders>
            <w:shd w:val="clear" w:color="auto" w:fill="auto"/>
            <w:vAlign w:val="center"/>
          </w:tcPr>
          <w:p w:rsidR="00BC0A75" w:rsidRPr="007E3544" w:rsidRDefault="00BC0A75" w:rsidP="007D11F1">
            <w:pPr>
              <w:ind w:left="-144" w:right="-144"/>
              <w:jc w:val="center"/>
              <w:rPr>
                <w:b/>
                <w:bCs/>
                <w:i/>
                <w:iCs/>
                <w:sz w:val="22"/>
                <w:szCs w:val="22"/>
              </w:rPr>
            </w:pPr>
            <w:r w:rsidRPr="007E3544">
              <w:rPr>
                <w:b/>
                <w:bCs/>
                <w:i/>
                <w:iCs/>
                <w:sz w:val="22"/>
                <w:szCs w:val="22"/>
              </w:rPr>
              <w:t>MT</w:t>
            </w:r>
          </w:p>
        </w:tc>
        <w:tc>
          <w:tcPr>
            <w:tcW w:w="870" w:type="dxa"/>
            <w:tcBorders>
              <w:top w:val="nil"/>
              <w:left w:val="nil"/>
              <w:bottom w:val="single" w:sz="8" w:space="0" w:color="auto"/>
              <w:right w:val="single" w:sz="8" w:space="0" w:color="auto"/>
            </w:tcBorders>
            <w:shd w:val="clear" w:color="auto" w:fill="auto"/>
            <w:vAlign w:val="center"/>
          </w:tcPr>
          <w:p w:rsidR="00BC0A75" w:rsidRPr="007E3544" w:rsidRDefault="00BC0A75" w:rsidP="007D11F1">
            <w:pPr>
              <w:ind w:left="-144" w:right="-144"/>
              <w:jc w:val="center"/>
              <w:rPr>
                <w:b/>
                <w:bCs/>
                <w:i/>
                <w:iCs/>
                <w:sz w:val="22"/>
                <w:szCs w:val="22"/>
              </w:rPr>
            </w:pPr>
            <w:r w:rsidRPr="007E3544">
              <w:rPr>
                <w:b/>
                <w:bCs/>
                <w:i/>
                <w:iCs/>
                <w:sz w:val="22"/>
                <w:szCs w:val="22"/>
              </w:rPr>
              <w:t>JT</w:t>
            </w:r>
          </w:p>
        </w:tc>
        <w:tc>
          <w:tcPr>
            <w:tcW w:w="1246" w:type="dxa"/>
            <w:vMerge/>
            <w:tcBorders>
              <w:left w:val="single" w:sz="8" w:space="0" w:color="auto"/>
              <w:bottom w:val="single" w:sz="8" w:space="0" w:color="auto"/>
              <w:right w:val="single" w:sz="8" w:space="0" w:color="auto"/>
            </w:tcBorders>
            <w:vAlign w:val="center"/>
          </w:tcPr>
          <w:p w:rsidR="00BC0A75" w:rsidRPr="007E3544" w:rsidRDefault="00BC0A75" w:rsidP="007D11F1">
            <w:pPr>
              <w:ind w:left="-144" w:right="-144"/>
              <w:rPr>
                <w:b/>
                <w:bCs/>
                <w:sz w:val="22"/>
                <w:szCs w:val="22"/>
              </w:rPr>
            </w:pPr>
          </w:p>
        </w:tc>
      </w:tr>
      <w:tr w:rsidR="00BC0A75" w:rsidRPr="007E3544" w:rsidTr="00BC0A75">
        <w:trPr>
          <w:trHeight w:val="177"/>
          <w:jc w:val="center"/>
        </w:trPr>
        <w:tc>
          <w:tcPr>
            <w:tcW w:w="192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C0A75" w:rsidRPr="007E3544" w:rsidRDefault="00BC0A75" w:rsidP="007D11F1">
            <w:pPr>
              <w:rPr>
                <w:b/>
                <w:i/>
                <w:iCs/>
                <w:sz w:val="22"/>
                <w:szCs w:val="22"/>
              </w:rPr>
            </w:pPr>
            <w:r w:rsidRPr="007E3544">
              <w:rPr>
                <w:b/>
                <w:i/>
                <w:iCs/>
                <w:sz w:val="22"/>
                <w:szCs w:val="22"/>
              </w:rPr>
              <w:t>…………..</w:t>
            </w:r>
          </w:p>
        </w:tc>
        <w:tc>
          <w:tcPr>
            <w:tcW w:w="900" w:type="dxa"/>
            <w:tcBorders>
              <w:top w:val="single" w:sz="8" w:space="0" w:color="auto"/>
              <w:left w:val="nil"/>
              <w:bottom w:val="single" w:sz="8" w:space="0" w:color="auto"/>
              <w:right w:val="single" w:sz="8" w:space="0" w:color="auto"/>
            </w:tcBorders>
            <w:shd w:val="clear" w:color="auto" w:fill="auto"/>
            <w:noWrap/>
            <w:vAlign w:val="bottom"/>
          </w:tcPr>
          <w:p w:rsidR="00BC0A75" w:rsidRPr="007E3544" w:rsidRDefault="00BC0A75" w:rsidP="007D11F1">
            <w:pPr>
              <w:jc w:val="center"/>
              <w:rPr>
                <w:b/>
                <w:sz w:val="22"/>
                <w:szCs w:val="22"/>
              </w:rPr>
            </w:pPr>
            <w:r w:rsidRPr="007E3544">
              <w:rPr>
                <w:b/>
                <w:sz w:val="22"/>
                <w:szCs w:val="22"/>
              </w:rPr>
              <w:t>……</w:t>
            </w:r>
          </w:p>
        </w:tc>
        <w:tc>
          <w:tcPr>
            <w:tcW w:w="965" w:type="dxa"/>
            <w:tcBorders>
              <w:top w:val="single" w:sz="8" w:space="0" w:color="auto"/>
              <w:left w:val="nil"/>
              <w:bottom w:val="single" w:sz="8" w:space="0" w:color="auto"/>
              <w:right w:val="single" w:sz="8" w:space="0" w:color="auto"/>
            </w:tcBorders>
            <w:shd w:val="clear" w:color="auto" w:fill="auto"/>
            <w:noWrap/>
          </w:tcPr>
          <w:p w:rsidR="00BC0A75" w:rsidRPr="007E3544" w:rsidRDefault="00BC0A75" w:rsidP="007D11F1">
            <w:pPr>
              <w:rPr>
                <w:sz w:val="22"/>
                <w:szCs w:val="22"/>
              </w:rPr>
            </w:pPr>
            <w:r w:rsidRPr="007E3544">
              <w:rPr>
                <w:b/>
                <w:sz w:val="22"/>
                <w:szCs w:val="22"/>
              </w:rPr>
              <w:t>……</w:t>
            </w:r>
          </w:p>
        </w:tc>
        <w:tc>
          <w:tcPr>
            <w:tcW w:w="717" w:type="dxa"/>
            <w:tcBorders>
              <w:top w:val="single" w:sz="8" w:space="0" w:color="auto"/>
              <w:left w:val="nil"/>
              <w:bottom w:val="single" w:sz="8" w:space="0" w:color="auto"/>
              <w:right w:val="single" w:sz="8" w:space="0" w:color="auto"/>
            </w:tcBorders>
            <w:shd w:val="clear" w:color="auto" w:fill="auto"/>
            <w:noWrap/>
          </w:tcPr>
          <w:p w:rsidR="00BC0A75" w:rsidRPr="007E3544" w:rsidRDefault="00BC0A75" w:rsidP="007D11F1">
            <w:pPr>
              <w:rPr>
                <w:sz w:val="22"/>
                <w:szCs w:val="22"/>
              </w:rPr>
            </w:pPr>
            <w:r w:rsidRPr="007E3544">
              <w:rPr>
                <w:b/>
                <w:sz w:val="22"/>
                <w:szCs w:val="22"/>
              </w:rPr>
              <w:t>……</w:t>
            </w:r>
          </w:p>
        </w:tc>
        <w:tc>
          <w:tcPr>
            <w:tcW w:w="901" w:type="dxa"/>
            <w:tcBorders>
              <w:top w:val="single" w:sz="8" w:space="0" w:color="auto"/>
              <w:left w:val="nil"/>
              <w:bottom w:val="single" w:sz="8" w:space="0" w:color="auto"/>
              <w:right w:val="single" w:sz="8" w:space="0" w:color="auto"/>
            </w:tcBorders>
            <w:shd w:val="clear" w:color="auto" w:fill="auto"/>
            <w:noWrap/>
          </w:tcPr>
          <w:p w:rsidR="00BC0A75" w:rsidRPr="007E3544" w:rsidRDefault="00BC0A75" w:rsidP="007D11F1">
            <w:pPr>
              <w:rPr>
                <w:sz w:val="22"/>
                <w:szCs w:val="22"/>
              </w:rPr>
            </w:pPr>
            <w:r w:rsidRPr="007E3544">
              <w:rPr>
                <w:b/>
                <w:sz w:val="22"/>
                <w:szCs w:val="22"/>
              </w:rPr>
              <w:t>……</w:t>
            </w:r>
          </w:p>
        </w:tc>
        <w:tc>
          <w:tcPr>
            <w:tcW w:w="828" w:type="dxa"/>
            <w:tcBorders>
              <w:top w:val="single" w:sz="8" w:space="0" w:color="auto"/>
              <w:left w:val="nil"/>
              <w:bottom w:val="single" w:sz="8" w:space="0" w:color="auto"/>
              <w:right w:val="single" w:sz="8" w:space="0" w:color="auto"/>
            </w:tcBorders>
            <w:shd w:val="clear" w:color="auto" w:fill="auto"/>
            <w:noWrap/>
          </w:tcPr>
          <w:p w:rsidR="00BC0A75" w:rsidRPr="007E3544" w:rsidRDefault="00BC0A75" w:rsidP="007D11F1">
            <w:pPr>
              <w:rPr>
                <w:sz w:val="22"/>
                <w:szCs w:val="22"/>
              </w:rPr>
            </w:pPr>
            <w:r w:rsidRPr="007E3544">
              <w:rPr>
                <w:b/>
                <w:sz w:val="22"/>
                <w:szCs w:val="22"/>
              </w:rPr>
              <w:t>0 lei</w:t>
            </w:r>
          </w:p>
        </w:tc>
        <w:tc>
          <w:tcPr>
            <w:tcW w:w="756" w:type="dxa"/>
            <w:tcBorders>
              <w:top w:val="single" w:sz="8" w:space="0" w:color="auto"/>
              <w:left w:val="nil"/>
              <w:bottom w:val="single" w:sz="8" w:space="0" w:color="auto"/>
              <w:right w:val="single" w:sz="8" w:space="0" w:color="auto"/>
            </w:tcBorders>
            <w:shd w:val="clear" w:color="auto" w:fill="auto"/>
            <w:noWrap/>
          </w:tcPr>
          <w:p w:rsidR="00BC0A75" w:rsidRPr="007E3544" w:rsidRDefault="00BC0A75" w:rsidP="007D11F1">
            <w:pPr>
              <w:rPr>
                <w:sz w:val="22"/>
                <w:szCs w:val="22"/>
              </w:rPr>
            </w:pPr>
            <w:r w:rsidRPr="007E3544">
              <w:rPr>
                <w:b/>
                <w:sz w:val="22"/>
                <w:szCs w:val="22"/>
              </w:rPr>
              <w:t>……</w:t>
            </w:r>
          </w:p>
        </w:tc>
        <w:tc>
          <w:tcPr>
            <w:tcW w:w="756" w:type="dxa"/>
            <w:tcBorders>
              <w:top w:val="single" w:sz="8" w:space="0" w:color="auto"/>
              <w:left w:val="nil"/>
              <w:bottom w:val="single" w:sz="8" w:space="0" w:color="auto"/>
              <w:right w:val="single" w:sz="8" w:space="0" w:color="auto"/>
            </w:tcBorders>
            <w:shd w:val="clear" w:color="auto" w:fill="auto"/>
            <w:noWrap/>
          </w:tcPr>
          <w:p w:rsidR="00BC0A75" w:rsidRPr="007E3544" w:rsidRDefault="00BC0A75" w:rsidP="007D11F1">
            <w:pPr>
              <w:rPr>
                <w:sz w:val="22"/>
                <w:szCs w:val="22"/>
              </w:rPr>
            </w:pPr>
            <w:r w:rsidRPr="007E3544">
              <w:rPr>
                <w:b/>
                <w:sz w:val="22"/>
                <w:szCs w:val="22"/>
              </w:rPr>
              <w:t>……</w:t>
            </w:r>
          </w:p>
        </w:tc>
        <w:tc>
          <w:tcPr>
            <w:tcW w:w="870" w:type="dxa"/>
            <w:tcBorders>
              <w:top w:val="single" w:sz="8" w:space="0" w:color="auto"/>
              <w:left w:val="nil"/>
              <w:bottom w:val="single" w:sz="8" w:space="0" w:color="auto"/>
              <w:right w:val="single" w:sz="8" w:space="0" w:color="auto"/>
            </w:tcBorders>
            <w:shd w:val="clear" w:color="auto" w:fill="auto"/>
          </w:tcPr>
          <w:p w:rsidR="00BC0A75" w:rsidRPr="007E3544" w:rsidRDefault="00BC0A75" w:rsidP="007D11F1">
            <w:pPr>
              <w:rPr>
                <w:sz w:val="22"/>
                <w:szCs w:val="22"/>
              </w:rPr>
            </w:pPr>
            <w:r w:rsidRPr="007E3544">
              <w:rPr>
                <w:b/>
                <w:sz w:val="22"/>
                <w:szCs w:val="22"/>
              </w:rPr>
              <w:t>……</w:t>
            </w:r>
          </w:p>
        </w:tc>
        <w:tc>
          <w:tcPr>
            <w:tcW w:w="1246" w:type="dxa"/>
            <w:tcBorders>
              <w:top w:val="single" w:sz="8" w:space="0" w:color="auto"/>
              <w:left w:val="nil"/>
              <w:bottom w:val="single" w:sz="8" w:space="0" w:color="auto"/>
              <w:right w:val="single" w:sz="8" w:space="0" w:color="auto"/>
            </w:tcBorders>
            <w:shd w:val="clear" w:color="auto" w:fill="auto"/>
            <w:noWrap/>
          </w:tcPr>
          <w:p w:rsidR="00BC0A75" w:rsidRPr="007E3544" w:rsidRDefault="00BC0A75" w:rsidP="007D11F1">
            <w:pPr>
              <w:rPr>
                <w:sz w:val="22"/>
                <w:szCs w:val="22"/>
              </w:rPr>
            </w:pPr>
            <w:r w:rsidRPr="007E3544">
              <w:rPr>
                <w:b/>
                <w:sz w:val="22"/>
                <w:szCs w:val="22"/>
              </w:rPr>
              <w:t>……</w:t>
            </w:r>
          </w:p>
        </w:tc>
      </w:tr>
    </w:tbl>
    <w:p w:rsidR="00BC0A75" w:rsidRPr="007E3544" w:rsidRDefault="00BC0A75" w:rsidP="007D11F1">
      <w:pPr>
        <w:pStyle w:val="BodyText2"/>
        <w:tabs>
          <w:tab w:val="left" w:pos="-540"/>
          <w:tab w:val="left" w:pos="0"/>
          <w:tab w:val="left" w:pos="567"/>
        </w:tabs>
        <w:ind w:right="22" w:firstLine="567"/>
        <w:jc w:val="both"/>
        <w:rPr>
          <w:rFonts w:ascii="Times New Roman" w:hAnsi="Times New Roman"/>
          <w:sz w:val="22"/>
          <w:szCs w:val="22"/>
          <w:lang w:val="ro-RO"/>
        </w:rPr>
      </w:pPr>
      <w:r w:rsidRPr="007E3544">
        <w:rPr>
          <w:rFonts w:ascii="Times New Roman" w:hAnsi="Times New Roman"/>
          <w:sz w:val="22"/>
          <w:szCs w:val="22"/>
          <w:lang w:val="ro-RO"/>
        </w:rPr>
        <w:tab/>
        <w:t>Preţul de contract nu include TVA, accize, contribuţia pentru cogenerarea de înaltă eficienţă, valoarea certificatelor verzi. Valoarea tarifelor și costurilor reglementate se stabilește prin legislația în vigoare aplicabilă la momentul facturării.</w:t>
      </w:r>
    </w:p>
    <w:p w:rsidR="00BC0A75" w:rsidRPr="007E3544" w:rsidRDefault="00BC0A75" w:rsidP="007D11F1">
      <w:pPr>
        <w:pStyle w:val="BodyText2"/>
        <w:tabs>
          <w:tab w:val="clear" w:pos="8323"/>
          <w:tab w:val="clear" w:pos="8453"/>
          <w:tab w:val="left" w:pos="0"/>
          <w:tab w:val="left" w:pos="567"/>
        </w:tabs>
        <w:ind w:right="22"/>
        <w:jc w:val="both"/>
        <w:rPr>
          <w:rFonts w:ascii="Times New Roman" w:hAnsi="Times New Roman"/>
          <w:b/>
          <w:sz w:val="22"/>
          <w:szCs w:val="22"/>
          <w:lang w:val="ro-RO"/>
        </w:rPr>
      </w:pPr>
      <w:r w:rsidRPr="007E3544">
        <w:rPr>
          <w:rFonts w:ascii="Times New Roman" w:hAnsi="Times New Roman"/>
          <w:i/>
          <w:sz w:val="22"/>
          <w:szCs w:val="22"/>
          <w:lang w:val="ro-RO"/>
        </w:rPr>
        <w:tab/>
      </w:r>
      <w:r w:rsidRPr="007E3544">
        <w:rPr>
          <w:rFonts w:ascii="Times New Roman" w:hAnsi="Times New Roman"/>
          <w:i/>
          <w:sz w:val="22"/>
          <w:szCs w:val="22"/>
          <w:lang w:val="ro-RO"/>
        </w:rPr>
        <w:tab/>
      </w:r>
      <w:r w:rsidRPr="007E3544">
        <w:rPr>
          <w:rFonts w:ascii="Times New Roman" w:hAnsi="Times New Roman"/>
          <w:b/>
          <w:sz w:val="22"/>
          <w:szCs w:val="22"/>
          <w:lang w:val="ro-RO"/>
        </w:rPr>
        <w:t>Preţul energiei se va păstra nemodificat până la sfirsitul contractului.</w:t>
      </w:r>
    </w:p>
    <w:p w:rsidR="00BC0A75" w:rsidRPr="007E3544" w:rsidRDefault="00BC0A75" w:rsidP="007D11F1">
      <w:pPr>
        <w:pStyle w:val="BodyText2"/>
        <w:tabs>
          <w:tab w:val="clear" w:pos="8323"/>
          <w:tab w:val="clear" w:pos="8453"/>
          <w:tab w:val="left" w:pos="0"/>
          <w:tab w:val="left" w:pos="567"/>
        </w:tabs>
        <w:ind w:right="22" w:firstLine="450"/>
        <w:jc w:val="both"/>
        <w:rPr>
          <w:rFonts w:ascii="Times New Roman" w:hAnsi="Times New Roman"/>
          <w:b/>
          <w:sz w:val="22"/>
          <w:szCs w:val="22"/>
          <w:lang w:val="ro-RO"/>
        </w:rPr>
      </w:pPr>
      <w:r w:rsidRPr="007E3544">
        <w:rPr>
          <w:rFonts w:ascii="Times New Roman" w:hAnsi="Times New Roman"/>
          <w:b/>
          <w:sz w:val="22"/>
          <w:szCs w:val="22"/>
          <w:lang w:val="ro-RO"/>
        </w:rPr>
        <w:tab/>
        <w:t>Preţul de contract se va modifica numai în situaţiile în care, pe parcursul perioadei de derulare a contractului, vor fi promulgate acte legislative cu impact asupra prezentului contract (de exemplu modificarea tarifelor de distribuţie, transport, servicii de sistem şi de administrare piaţă, etc.).</w:t>
      </w:r>
    </w:p>
    <w:p w:rsidR="00BC0A75" w:rsidRPr="007E3544" w:rsidRDefault="00BC0A75" w:rsidP="007D11F1">
      <w:pPr>
        <w:pStyle w:val="BodyText2"/>
        <w:tabs>
          <w:tab w:val="clear" w:pos="8323"/>
          <w:tab w:val="clear" w:pos="8453"/>
          <w:tab w:val="left" w:pos="0"/>
          <w:tab w:val="left" w:pos="567"/>
        </w:tabs>
        <w:ind w:right="22" w:firstLine="450"/>
        <w:jc w:val="both"/>
        <w:rPr>
          <w:rFonts w:ascii="Times New Roman" w:hAnsi="Times New Roman"/>
          <w:sz w:val="22"/>
          <w:szCs w:val="22"/>
          <w:lang w:val="ro-RO"/>
        </w:rPr>
      </w:pPr>
      <w:r w:rsidRPr="007E3544">
        <w:rPr>
          <w:rFonts w:ascii="Times New Roman" w:hAnsi="Times New Roman"/>
          <w:sz w:val="22"/>
          <w:szCs w:val="22"/>
          <w:lang w:val="ro-RO"/>
        </w:rPr>
        <w:t xml:space="preserve">Creşterea sau scăderea preţului impusă de modificarea taxelor şi/sau tarifelor reglementate incluse în preţul de contract va fi egală cu modificările taxelor şi/sau tarifelor reglementate precizate în articolul </w:t>
      </w:r>
      <w:r w:rsidR="00EA0265" w:rsidRPr="007E3544">
        <w:rPr>
          <w:rFonts w:ascii="Times New Roman" w:hAnsi="Times New Roman"/>
          <w:sz w:val="22"/>
          <w:szCs w:val="22"/>
          <w:lang w:val="ro-RO"/>
        </w:rPr>
        <w:t>.........</w:t>
      </w:r>
      <w:r w:rsidRPr="007E3544">
        <w:rPr>
          <w:rFonts w:ascii="Times New Roman" w:hAnsi="Times New Roman"/>
          <w:sz w:val="22"/>
          <w:szCs w:val="22"/>
          <w:lang w:val="ro-RO"/>
        </w:rPr>
        <w:t xml:space="preserve"> din contract. În această situaţie, modificarea preţului de contract se va efectua de la data intrării în vigoare a actului legislativ şi nu este necesară încheierea unui act adiţional în acest sens.</w:t>
      </w:r>
    </w:p>
    <w:p w:rsidR="00BC0A75" w:rsidRPr="007E3544" w:rsidRDefault="00EA0265" w:rsidP="007D11F1">
      <w:pPr>
        <w:pStyle w:val="BodyTextIndent"/>
        <w:tabs>
          <w:tab w:val="left" w:pos="567"/>
        </w:tabs>
        <w:spacing w:after="0"/>
        <w:ind w:left="0"/>
        <w:jc w:val="both"/>
        <w:rPr>
          <w:sz w:val="22"/>
          <w:szCs w:val="22"/>
          <w:lang w:val="ro-RO"/>
        </w:rPr>
      </w:pPr>
      <w:r w:rsidRPr="007E3544">
        <w:rPr>
          <w:b/>
          <w:sz w:val="22"/>
          <w:szCs w:val="22"/>
          <w:lang w:val="ro-RO"/>
        </w:rPr>
        <w:t xml:space="preserve">     1.2</w:t>
      </w:r>
      <w:r w:rsidRPr="007E3544">
        <w:rPr>
          <w:sz w:val="22"/>
          <w:szCs w:val="22"/>
          <w:lang w:val="ro-RO"/>
        </w:rPr>
        <w:t xml:space="preserve"> Determinarea consumului de energie electrică în caz de înregistrare eronată și in sistem pausal se va face conform Ordinului ANRE nr. 121/2015. Prețul pentru energia electrică reactivă este prevazut de Ordinul ANRE nr. 107/2016, 108/2016,109/2016,110/2016,111/2016,112/2016,113/2016,114/2016 în funcție de amplasament</w:t>
      </w:r>
      <w:r w:rsidR="00E47AD1">
        <w:rPr>
          <w:sz w:val="22"/>
          <w:szCs w:val="22"/>
          <w:lang w:val="ro-RO"/>
        </w:rPr>
        <w:t>u</w:t>
      </w:r>
      <w:r w:rsidRPr="007E3544">
        <w:rPr>
          <w:sz w:val="22"/>
          <w:szCs w:val="22"/>
          <w:lang w:val="ro-RO"/>
        </w:rPr>
        <w:t>l locului de consum. Tarifele se actualizează automat în condițiile modificării ordinelor ANRE menționate.</w:t>
      </w:r>
    </w:p>
    <w:p w:rsidR="00BC0A75" w:rsidRPr="007E3544" w:rsidRDefault="00BC0A75" w:rsidP="007D11F1">
      <w:pPr>
        <w:pStyle w:val="BodyTextIndent"/>
        <w:tabs>
          <w:tab w:val="left" w:pos="567"/>
        </w:tabs>
        <w:spacing w:after="0"/>
        <w:jc w:val="both"/>
        <w:rPr>
          <w:sz w:val="22"/>
          <w:szCs w:val="22"/>
          <w:lang w:val="ro-RO"/>
        </w:rPr>
      </w:pPr>
    </w:p>
    <w:p w:rsidR="00BC0A75" w:rsidRPr="007E3544" w:rsidRDefault="00BC0A75" w:rsidP="007D11F1">
      <w:pPr>
        <w:pStyle w:val="Style9"/>
        <w:widowControl/>
        <w:ind w:firstLine="720"/>
        <w:rPr>
          <w:rStyle w:val="FontStyle59"/>
          <w:sz w:val="20"/>
          <w:szCs w:val="20"/>
          <w:lang w:val="ro-RO"/>
        </w:rPr>
      </w:pPr>
      <w:r w:rsidRPr="007E3544">
        <w:rPr>
          <w:rStyle w:val="FontStyle59"/>
          <w:b/>
          <w:bCs/>
          <w:i/>
          <w:iCs/>
          <w:sz w:val="20"/>
          <w:szCs w:val="20"/>
          <w:u w:val="single"/>
          <w:lang w:val="ro-RO"/>
        </w:rPr>
        <w:t>CONSUMATOR/CUMPĂRĂTOR</w:t>
      </w:r>
      <w:r w:rsidRPr="007E3544">
        <w:rPr>
          <w:rStyle w:val="FontStyle59"/>
          <w:sz w:val="20"/>
          <w:szCs w:val="20"/>
          <w:lang w:val="ro-RO"/>
        </w:rPr>
        <w:tab/>
      </w:r>
      <w:r w:rsidRPr="007E3544">
        <w:rPr>
          <w:rStyle w:val="FontStyle59"/>
          <w:sz w:val="20"/>
          <w:szCs w:val="20"/>
          <w:lang w:val="ro-RO"/>
        </w:rPr>
        <w:tab/>
        <w:t xml:space="preserve">                      </w:t>
      </w:r>
      <w:r w:rsidRPr="007E3544">
        <w:rPr>
          <w:rStyle w:val="FontStyle59"/>
          <w:sz w:val="20"/>
          <w:szCs w:val="20"/>
          <w:lang w:val="ro-RO"/>
        </w:rPr>
        <w:tab/>
      </w:r>
      <w:r w:rsidRPr="007E3544">
        <w:rPr>
          <w:rStyle w:val="FontStyle59"/>
          <w:sz w:val="20"/>
          <w:szCs w:val="20"/>
          <w:lang w:val="ro-RO"/>
        </w:rPr>
        <w:tab/>
      </w:r>
      <w:r w:rsidRPr="007E3544">
        <w:rPr>
          <w:rStyle w:val="FontStyle59"/>
          <w:sz w:val="20"/>
          <w:szCs w:val="20"/>
          <w:lang w:val="ro-RO"/>
        </w:rPr>
        <w:tab/>
        <w:t xml:space="preserve">              </w:t>
      </w:r>
      <w:r w:rsidRPr="007E3544">
        <w:rPr>
          <w:rStyle w:val="FontStyle59"/>
          <w:b/>
          <w:bCs/>
          <w:i/>
          <w:iCs/>
          <w:sz w:val="20"/>
          <w:szCs w:val="20"/>
          <w:u w:val="single"/>
          <w:lang w:val="ro-RO"/>
        </w:rPr>
        <w:t>FURNIZOR/VÂNZĂTOR</w:t>
      </w:r>
    </w:p>
    <w:p w:rsidR="00A155F0" w:rsidRPr="007E3544" w:rsidRDefault="00A155F0" w:rsidP="00A24C98">
      <w:pPr>
        <w:ind w:left="5400" w:hanging="5400"/>
        <w:rPr>
          <w:b/>
          <w:lang w:val="ro-RO"/>
        </w:rPr>
      </w:pPr>
    </w:p>
    <w:p w:rsidR="00A24C98" w:rsidRPr="007E3544" w:rsidRDefault="00A24C98" w:rsidP="00A24C98">
      <w:pPr>
        <w:ind w:left="5400" w:hanging="5400"/>
        <w:rPr>
          <w:b/>
          <w:lang w:val="ro-RO"/>
        </w:rPr>
      </w:pPr>
      <w:r w:rsidRPr="007E3544">
        <w:rPr>
          <w:b/>
          <w:lang w:val="ro-RO"/>
        </w:rPr>
        <w:t>MUNICIPIUL TIMISOARA</w:t>
      </w:r>
      <w:r w:rsidRPr="007E3544">
        <w:rPr>
          <w:b/>
          <w:lang w:val="ro-RO"/>
        </w:rPr>
        <w:tab/>
        <w:t xml:space="preserve">                                                                                                </w:t>
      </w:r>
    </w:p>
    <w:p w:rsidR="00A155F0" w:rsidRPr="007E3544" w:rsidRDefault="00A24C98" w:rsidP="00A24C98">
      <w:pPr>
        <w:ind w:left="5400" w:hanging="5400"/>
        <w:jc w:val="both"/>
        <w:rPr>
          <w:b/>
          <w:lang w:val="ro-RO"/>
        </w:rPr>
      </w:pPr>
      <w:r w:rsidRPr="007E3544">
        <w:rPr>
          <w:b/>
          <w:lang w:val="ro-RO"/>
        </w:rPr>
        <w:t xml:space="preserve">          </w:t>
      </w:r>
    </w:p>
    <w:p w:rsidR="00A24C98" w:rsidRPr="007E3544" w:rsidRDefault="00A155F0" w:rsidP="00A24C98">
      <w:pPr>
        <w:ind w:left="5400" w:hanging="5400"/>
        <w:jc w:val="both"/>
        <w:rPr>
          <w:b/>
          <w:lang w:val="ro-RO"/>
        </w:rPr>
      </w:pPr>
      <w:r w:rsidRPr="007E3544">
        <w:rPr>
          <w:b/>
          <w:lang w:val="ro-RO"/>
        </w:rPr>
        <w:t xml:space="preserve">          </w:t>
      </w:r>
      <w:r w:rsidR="00A24C98" w:rsidRPr="007E3544">
        <w:rPr>
          <w:b/>
          <w:lang w:val="ro-RO"/>
        </w:rPr>
        <w:t xml:space="preserve"> PRIMAR</w:t>
      </w:r>
      <w:r w:rsidR="00A24C98" w:rsidRPr="007E3544">
        <w:rPr>
          <w:b/>
          <w:lang w:val="ro-RO"/>
        </w:rPr>
        <w:tab/>
      </w:r>
      <w:r w:rsidR="00A24C98" w:rsidRPr="007E3544">
        <w:rPr>
          <w:b/>
          <w:lang w:val="ro-RO"/>
        </w:rPr>
        <w:tab/>
        <w:t xml:space="preserve"> </w:t>
      </w:r>
    </w:p>
    <w:p w:rsidR="00A24C98" w:rsidRPr="007E3544" w:rsidRDefault="00A24C98" w:rsidP="00A24C98">
      <w:pPr>
        <w:jc w:val="both"/>
        <w:rPr>
          <w:b/>
          <w:lang w:val="ro-RO"/>
        </w:rPr>
      </w:pPr>
      <w:r w:rsidRPr="007E3544">
        <w:rPr>
          <w:b/>
          <w:lang w:val="ro-RO"/>
        </w:rPr>
        <w:tab/>
      </w:r>
      <w:r w:rsidRPr="007E3544">
        <w:rPr>
          <w:b/>
          <w:lang w:val="ro-RO"/>
        </w:rPr>
        <w:tab/>
      </w:r>
      <w:r w:rsidRPr="007E3544">
        <w:rPr>
          <w:b/>
          <w:lang w:val="ro-RO"/>
        </w:rPr>
        <w:tab/>
      </w:r>
      <w:r w:rsidRPr="007E3544">
        <w:rPr>
          <w:b/>
          <w:lang w:val="ro-RO"/>
        </w:rPr>
        <w:tab/>
      </w:r>
      <w:r w:rsidRPr="007E3544">
        <w:rPr>
          <w:b/>
          <w:lang w:val="ro-RO"/>
        </w:rPr>
        <w:tab/>
      </w:r>
      <w:r w:rsidRPr="007E3544">
        <w:rPr>
          <w:b/>
          <w:lang w:val="ro-RO"/>
        </w:rPr>
        <w:tab/>
        <w:t xml:space="preserve">  </w:t>
      </w:r>
      <w:r w:rsidRPr="007E3544">
        <w:rPr>
          <w:b/>
          <w:lang w:val="ro-RO"/>
        </w:rPr>
        <w:tab/>
      </w:r>
    </w:p>
    <w:p w:rsidR="00A24C98" w:rsidRPr="007E3544" w:rsidRDefault="00A24C98" w:rsidP="00A24C98">
      <w:pPr>
        <w:jc w:val="both"/>
        <w:rPr>
          <w:b/>
          <w:lang w:val="ro-RO"/>
        </w:rPr>
      </w:pPr>
      <w:r w:rsidRPr="007E3544">
        <w:rPr>
          <w:b/>
          <w:lang w:val="ro-RO"/>
        </w:rPr>
        <w:tab/>
        <w:t xml:space="preserve">         </w:t>
      </w:r>
    </w:p>
    <w:p w:rsidR="00A24C98" w:rsidRPr="007E3544" w:rsidRDefault="00A24C98" w:rsidP="00A24C98">
      <w:pPr>
        <w:rPr>
          <w:b/>
          <w:lang w:val="ro-RO"/>
        </w:rPr>
      </w:pPr>
      <w:r w:rsidRPr="007E3544">
        <w:rPr>
          <w:b/>
          <w:lang w:val="ro-RO"/>
        </w:rPr>
        <w:t>DIRECŢIA ECONOMICĂ,</w:t>
      </w:r>
      <w:r w:rsidRPr="007E3544">
        <w:rPr>
          <w:b/>
          <w:lang w:val="ro-RO"/>
        </w:rPr>
        <w:tab/>
      </w:r>
      <w:r w:rsidRPr="007E3544">
        <w:rPr>
          <w:b/>
          <w:lang w:val="ro-RO"/>
        </w:rPr>
        <w:tab/>
      </w:r>
      <w:r w:rsidRPr="007E3544">
        <w:rPr>
          <w:b/>
          <w:lang w:val="ro-RO"/>
        </w:rPr>
        <w:tab/>
      </w:r>
      <w:r w:rsidRPr="007E3544">
        <w:rPr>
          <w:b/>
          <w:lang w:val="ro-RO"/>
        </w:rPr>
        <w:tab/>
      </w:r>
      <w:r w:rsidRPr="007E3544">
        <w:rPr>
          <w:b/>
          <w:lang w:val="ro-RO"/>
        </w:rPr>
        <w:tab/>
        <w:t xml:space="preserve">   </w:t>
      </w:r>
    </w:p>
    <w:p w:rsidR="00A24C98" w:rsidRPr="007E3544" w:rsidRDefault="00A24C98" w:rsidP="00A24C98">
      <w:pPr>
        <w:jc w:val="both"/>
        <w:rPr>
          <w:b/>
          <w:lang w:val="ro-RO"/>
        </w:rPr>
      </w:pPr>
      <w:r w:rsidRPr="007E3544">
        <w:rPr>
          <w:b/>
          <w:lang w:val="ro-RO"/>
        </w:rPr>
        <w:t xml:space="preserve">         SLAVIȚA DUBLEȘ                        </w:t>
      </w:r>
      <w:r w:rsidRPr="007E3544">
        <w:rPr>
          <w:b/>
          <w:lang w:val="ro-RO"/>
        </w:rPr>
        <w:tab/>
      </w:r>
      <w:r w:rsidRPr="007E3544">
        <w:rPr>
          <w:b/>
          <w:lang w:val="ro-RO"/>
        </w:rPr>
        <w:tab/>
      </w:r>
    </w:p>
    <w:p w:rsidR="00A24C98" w:rsidRPr="007E3544" w:rsidRDefault="00A24C98" w:rsidP="00A24C98">
      <w:pPr>
        <w:jc w:val="both"/>
        <w:rPr>
          <w:b/>
          <w:lang w:val="ro-RO"/>
        </w:rPr>
      </w:pPr>
    </w:p>
    <w:p w:rsidR="00A24C98" w:rsidRPr="007E3544" w:rsidRDefault="00A24C98" w:rsidP="00A24C98">
      <w:pPr>
        <w:jc w:val="both"/>
        <w:rPr>
          <w:b/>
          <w:lang w:val="ro-RO"/>
        </w:rPr>
      </w:pPr>
      <w:r w:rsidRPr="007E3544">
        <w:rPr>
          <w:b/>
          <w:lang w:val="ro-RO"/>
        </w:rPr>
        <w:t xml:space="preserve"> DIRECŢIA GENERALĂ D.P.P.R.U.,</w:t>
      </w:r>
      <w:r w:rsidRPr="007E3544">
        <w:rPr>
          <w:b/>
          <w:lang w:val="ro-RO"/>
        </w:rPr>
        <w:tab/>
      </w:r>
      <w:r w:rsidRPr="007E3544">
        <w:rPr>
          <w:b/>
          <w:lang w:val="ro-RO"/>
        </w:rPr>
        <w:tab/>
      </w:r>
      <w:r w:rsidRPr="007E3544">
        <w:rPr>
          <w:b/>
          <w:lang w:val="ro-RO"/>
        </w:rPr>
        <w:tab/>
      </w:r>
      <w:r w:rsidRPr="007E3544">
        <w:rPr>
          <w:b/>
          <w:lang w:val="ro-RO"/>
        </w:rPr>
        <w:tab/>
      </w:r>
      <w:r w:rsidRPr="007E3544">
        <w:rPr>
          <w:b/>
          <w:lang w:val="ro-RO"/>
        </w:rPr>
        <w:tab/>
        <w:t xml:space="preserve">    </w:t>
      </w:r>
    </w:p>
    <w:p w:rsidR="00A24C98" w:rsidRPr="007E3544" w:rsidRDefault="00A24C98" w:rsidP="00A24C98">
      <w:pPr>
        <w:jc w:val="both"/>
        <w:rPr>
          <w:b/>
          <w:lang w:val="ro-RO"/>
        </w:rPr>
      </w:pPr>
      <w:r w:rsidRPr="007E3544">
        <w:rPr>
          <w:b/>
          <w:lang w:val="ro-RO"/>
        </w:rPr>
        <w:t xml:space="preserve">        DIRECTOR</w:t>
      </w:r>
      <w:r w:rsidRPr="007E3544">
        <w:rPr>
          <w:b/>
          <w:lang w:val="ro-RO"/>
        </w:rPr>
        <w:tab/>
      </w:r>
      <w:r w:rsidRPr="007E3544">
        <w:rPr>
          <w:b/>
          <w:lang w:val="ro-RO"/>
        </w:rPr>
        <w:tab/>
      </w:r>
      <w:r w:rsidRPr="007E3544">
        <w:rPr>
          <w:b/>
          <w:lang w:val="ro-RO"/>
        </w:rPr>
        <w:tab/>
      </w:r>
      <w:r w:rsidRPr="007E3544">
        <w:rPr>
          <w:b/>
          <w:lang w:val="ro-RO"/>
        </w:rPr>
        <w:tab/>
      </w:r>
      <w:r w:rsidRPr="007E3544">
        <w:rPr>
          <w:b/>
          <w:lang w:val="ro-RO"/>
        </w:rPr>
        <w:tab/>
      </w:r>
      <w:r w:rsidRPr="007E3544">
        <w:rPr>
          <w:b/>
          <w:lang w:val="ro-RO"/>
        </w:rPr>
        <w:tab/>
      </w:r>
      <w:r w:rsidRPr="007E3544">
        <w:rPr>
          <w:b/>
          <w:lang w:val="ro-RO"/>
        </w:rPr>
        <w:tab/>
        <w:t xml:space="preserve">     </w:t>
      </w:r>
    </w:p>
    <w:p w:rsidR="00A24C98" w:rsidRPr="007E3544" w:rsidRDefault="00A24C98" w:rsidP="00A24C98">
      <w:pPr>
        <w:jc w:val="both"/>
        <w:rPr>
          <w:b/>
          <w:lang w:val="ro-RO"/>
        </w:rPr>
      </w:pPr>
      <w:r w:rsidRPr="007E3544">
        <w:rPr>
          <w:b/>
          <w:lang w:val="ro-RO"/>
        </w:rPr>
        <w:t xml:space="preserve">      CULIŢĂ CHIŞ</w:t>
      </w:r>
      <w:r w:rsidRPr="007E3544">
        <w:rPr>
          <w:b/>
          <w:lang w:val="ro-RO"/>
        </w:rPr>
        <w:tab/>
      </w:r>
      <w:r w:rsidRPr="007E3544">
        <w:rPr>
          <w:b/>
          <w:lang w:val="ro-RO"/>
        </w:rPr>
        <w:tab/>
      </w:r>
      <w:r w:rsidRPr="007E3544">
        <w:rPr>
          <w:b/>
          <w:lang w:val="ro-RO"/>
        </w:rPr>
        <w:tab/>
      </w:r>
      <w:r w:rsidRPr="007E3544">
        <w:rPr>
          <w:b/>
          <w:lang w:val="ro-RO"/>
        </w:rPr>
        <w:tab/>
      </w:r>
      <w:r w:rsidRPr="007E3544">
        <w:rPr>
          <w:b/>
          <w:lang w:val="ro-RO"/>
        </w:rPr>
        <w:tab/>
      </w:r>
      <w:r w:rsidRPr="007E3544">
        <w:rPr>
          <w:b/>
          <w:lang w:val="ro-RO"/>
        </w:rPr>
        <w:tab/>
      </w:r>
      <w:r w:rsidRPr="007E3544">
        <w:rPr>
          <w:b/>
          <w:lang w:val="ro-RO"/>
        </w:rPr>
        <w:tab/>
      </w:r>
    </w:p>
    <w:p w:rsidR="00A24C98" w:rsidRPr="007E3544" w:rsidRDefault="00A24C98" w:rsidP="00A24C98">
      <w:pPr>
        <w:jc w:val="both"/>
        <w:rPr>
          <w:b/>
          <w:lang w:val="ro-RO"/>
        </w:rPr>
      </w:pPr>
    </w:p>
    <w:p w:rsidR="00A24C98" w:rsidRPr="007E3544" w:rsidRDefault="00A24C98" w:rsidP="00A24C98">
      <w:pPr>
        <w:jc w:val="both"/>
        <w:rPr>
          <w:b/>
          <w:lang w:val="ro-RO"/>
        </w:rPr>
      </w:pPr>
      <w:r w:rsidRPr="007E3544">
        <w:rPr>
          <w:b/>
          <w:lang w:val="ro-RO"/>
        </w:rPr>
        <w:t xml:space="preserve">    SERVICIUL E.M.S.U.P.,</w:t>
      </w:r>
    </w:p>
    <w:p w:rsidR="00A24C98" w:rsidRPr="007E3544" w:rsidRDefault="00A24C98" w:rsidP="00A24C98">
      <w:pPr>
        <w:jc w:val="both"/>
        <w:rPr>
          <w:b/>
          <w:lang w:val="ro-RO"/>
        </w:rPr>
      </w:pPr>
      <w:r w:rsidRPr="007E3544">
        <w:rPr>
          <w:b/>
          <w:lang w:val="ro-RO"/>
        </w:rPr>
        <w:t xml:space="preserve">      ŞEF SERVICIU,</w:t>
      </w:r>
    </w:p>
    <w:p w:rsidR="00A24C98" w:rsidRPr="007E3544" w:rsidRDefault="00A24C98" w:rsidP="00A24C98">
      <w:pPr>
        <w:jc w:val="both"/>
        <w:rPr>
          <w:b/>
          <w:lang w:val="ro-RO"/>
        </w:rPr>
      </w:pPr>
      <w:r w:rsidRPr="007E3544">
        <w:rPr>
          <w:b/>
          <w:lang w:val="ro-RO"/>
        </w:rPr>
        <w:t xml:space="preserve">     IOAN ZUBAȘCU</w:t>
      </w:r>
    </w:p>
    <w:p w:rsidR="00A24C98" w:rsidRPr="007E3544" w:rsidRDefault="00A24C98" w:rsidP="00A24C98">
      <w:pPr>
        <w:jc w:val="both"/>
        <w:rPr>
          <w:b/>
          <w:lang w:val="ro-RO"/>
        </w:rPr>
      </w:pPr>
    </w:p>
    <w:p w:rsidR="002A05BB" w:rsidRPr="007E3544" w:rsidRDefault="002A05BB" w:rsidP="002A05BB">
      <w:pPr>
        <w:jc w:val="both"/>
        <w:rPr>
          <w:b/>
          <w:lang w:val="ro-RO"/>
        </w:rPr>
      </w:pPr>
      <w:r w:rsidRPr="007E3544">
        <w:rPr>
          <w:b/>
          <w:lang w:val="ro-RO"/>
        </w:rPr>
        <w:t xml:space="preserve">    BIROUL R.E.I.R.C.,</w:t>
      </w:r>
    </w:p>
    <w:p w:rsidR="002A05BB" w:rsidRPr="007E3544" w:rsidRDefault="002A05BB" w:rsidP="002A05BB">
      <w:pPr>
        <w:jc w:val="both"/>
        <w:rPr>
          <w:b/>
          <w:lang w:val="ro-RO"/>
        </w:rPr>
      </w:pPr>
      <w:r w:rsidRPr="007E3544">
        <w:rPr>
          <w:b/>
          <w:lang w:val="ro-RO"/>
        </w:rPr>
        <w:t xml:space="preserve">       ȘEF BIROU</w:t>
      </w:r>
    </w:p>
    <w:p w:rsidR="002A05BB" w:rsidRPr="007E3544" w:rsidRDefault="002A05BB" w:rsidP="002A05BB">
      <w:pPr>
        <w:jc w:val="both"/>
        <w:rPr>
          <w:b/>
          <w:lang w:val="ro-RO"/>
        </w:rPr>
      </w:pPr>
      <w:r w:rsidRPr="007E3544">
        <w:rPr>
          <w:b/>
          <w:lang w:val="ro-RO"/>
        </w:rPr>
        <w:t xml:space="preserve">    LUCIAN BUDA</w:t>
      </w:r>
    </w:p>
    <w:p w:rsidR="002A05BB" w:rsidRPr="007E3544" w:rsidRDefault="002A05BB" w:rsidP="002A05BB">
      <w:pPr>
        <w:jc w:val="both"/>
        <w:rPr>
          <w:b/>
          <w:lang w:val="ro-RO"/>
        </w:rPr>
      </w:pPr>
    </w:p>
    <w:p w:rsidR="002A05BB" w:rsidRPr="007E3544" w:rsidRDefault="002A05BB" w:rsidP="002A05BB">
      <w:pPr>
        <w:jc w:val="both"/>
        <w:rPr>
          <w:b/>
          <w:lang w:val="ro-RO"/>
        </w:rPr>
      </w:pPr>
    </w:p>
    <w:p w:rsidR="002A05BB" w:rsidRPr="007E3544" w:rsidRDefault="002A05BB" w:rsidP="002A05BB">
      <w:pPr>
        <w:jc w:val="both"/>
        <w:rPr>
          <w:b/>
          <w:lang w:val="ro-RO"/>
        </w:rPr>
      </w:pPr>
      <w:r w:rsidRPr="007E3544">
        <w:rPr>
          <w:b/>
          <w:lang w:val="ro-RO"/>
        </w:rPr>
        <w:t>BIROUL ADMINISTRATIV,</w:t>
      </w:r>
    </w:p>
    <w:p w:rsidR="002A05BB" w:rsidRPr="007E3544" w:rsidRDefault="002A05BB" w:rsidP="002A05BB">
      <w:pPr>
        <w:jc w:val="both"/>
        <w:rPr>
          <w:b/>
          <w:lang w:val="ro-RO"/>
        </w:rPr>
      </w:pPr>
      <w:r w:rsidRPr="007E3544">
        <w:rPr>
          <w:b/>
          <w:lang w:val="ro-RO"/>
        </w:rPr>
        <w:t xml:space="preserve">         ȘEF BIROU</w:t>
      </w:r>
    </w:p>
    <w:p w:rsidR="002A05BB" w:rsidRPr="007E3544" w:rsidRDefault="002A05BB" w:rsidP="002A05BB">
      <w:pPr>
        <w:jc w:val="both"/>
        <w:rPr>
          <w:b/>
          <w:lang w:val="ro-RO"/>
        </w:rPr>
      </w:pPr>
      <w:r w:rsidRPr="007E3544">
        <w:rPr>
          <w:b/>
          <w:lang w:val="ro-RO"/>
        </w:rPr>
        <w:t xml:space="preserve">   GAROFIȚA MARA</w:t>
      </w:r>
    </w:p>
    <w:p w:rsidR="00A24C98" w:rsidRPr="007E3544" w:rsidRDefault="00A24C98" w:rsidP="00A24C98">
      <w:pPr>
        <w:jc w:val="both"/>
        <w:rPr>
          <w:b/>
          <w:lang w:val="ro-RO"/>
        </w:rPr>
      </w:pPr>
    </w:p>
    <w:p w:rsidR="00A24C98" w:rsidRPr="007E3544" w:rsidRDefault="00A24C98" w:rsidP="00A24C98">
      <w:pPr>
        <w:jc w:val="both"/>
        <w:rPr>
          <w:b/>
          <w:lang w:val="ro-RO"/>
        </w:rPr>
      </w:pPr>
      <w:r w:rsidRPr="007E3544">
        <w:rPr>
          <w:b/>
          <w:lang w:val="ro-RO"/>
        </w:rPr>
        <w:t xml:space="preserve">  SERVICIUL JURIDIC,</w:t>
      </w:r>
    </w:p>
    <w:p w:rsidR="00A24C98" w:rsidRPr="007E3544" w:rsidRDefault="00A24C98" w:rsidP="00A24C98">
      <w:pPr>
        <w:jc w:val="both"/>
        <w:rPr>
          <w:b/>
          <w:lang w:val="ro-RO"/>
        </w:rPr>
      </w:pPr>
      <w:r w:rsidRPr="007E3544">
        <w:rPr>
          <w:b/>
          <w:lang w:val="ro-RO"/>
        </w:rPr>
        <w:t xml:space="preserve">   </w:t>
      </w:r>
      <w:r w:rsidR="00860504" w:rsidRPr="007E3544">
        <w:rPr>
          <w:b/>
          <w:lang w:val="ro-RO"/>
        </w:rPr>
        <w:t>p</w:t>
      </w:r>
      <w:r w:rsidR="002A05BB" w:rsidRPr="007E3544">
        <w:rPr>
          <w:b/>
          <w:lang w:val="ro-RO"/>
        </w:rPr>
        <w:t>.</w:t>
      </w:r>
      <w:r w:rsidRPr="007E3544">
        <w:rPr>
          <w:b/>
          <w:lang w:val="ro-RO"/>
        </w:rPr>
        <w:t xml:space="preserve">  ȘEF SERVICIU</w:t>
      </w:r>
    </w:p>
    <w:p w:rsidR="00A24C98" w:rsidRPr="007E3544" w:rsidRDefault="00A24C98" w:rsidP="00A24C98">
      <w:pPr>
        <w:jc w:val="both"/>
        <w:rPr>
          <w:b/>
          <w:lang w:val="ro-RO"/>
        </w:rPr>
      </w:pPr>
      <w:r w:rsidRPr="007E3544">
        <w:rPr>
          <w:b/>
          <w:lang w:val="ro-RO"/>
        </w:rPr>
        <w:t xml:space="preserve">    </w:t>
      </w:r>
      <w:r w:rsidR="00691C2B">
        <w:rPr>
          <w:b/>
          <w:lang w:val="ro-RO"/>
        </w:rPr>
        <w:t>CRISTINA BOZAN</w:t>
      </w:r>
      <w:r w:rsidRPr="007E3544">
        <w:rPr>
          <w:b/>
          <w:lang w:val="ro-RO"/>
        </w:rPr>
        <w:tab/>
      </w:r>
    </w:p>
    <w:sectPr w:rsidR="00A24C98" w:rsidRPr="007E3544" w:rsidSect="00671C87">
      <w:footerReference w:type="default" r:id="rId8"/>
      <w:pgSz w:w="12240" w:h="15840" w:code="1"/>
      <w:pgMar w:top="734" w:right="850" w:bottom="850" w:left="1411" w:header="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79F" w:rsidRDefault="0057279F">
      <w:r>
        <w:separator/>
      </w:r>
    </w:p>
  </w:endnote>
  <w:endnote w:type="continuationSeparator" w:id="0">
    <w:p w:rsidR="0057279F" w:rsidRDefault="00572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pR">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46" w:rsidRPr="00A24C98" w:rsidRDefault="00821246">
    <w:pPr>
      <w:pStyle w:val="Footer"/>
      <w:tabs>
        <w:tab w:val="clear" w:pos="4153"/>
        <w:tab w:val="clear" w:pos="8306"/>
        <w:tab w:val="center" w:pos="4860"/>
        <w:tab w:val="right" w:pos="9900"/>
      </w:tabs>
      <w:ind w:right="71"/>
      <w:jc w:val="both"/>
      <w:rPr>
        <w:rStyle w:val="PageNumber"/>
        <w:rFonts w:ascii="Times New Roman" w:hAnsi="Times New Roman"/>
        <w:sz w:val="16"/>
        <w:szCs w:val="16"/>
      </w:rPr>
    </w:pPr>
    <w:r w:rsidRPr="00A24C98">
      <w:rPr>
        <w:rStyle w:val="PageNumber"/>
        <w:rFonts w:ascii="Times New Roman" w:hAnsi="Times New Roman"/>
        <w:sz w:val="16"/>
        <w:szCs w:val="16"/>
      </w:rPr>
      <w:t xml:space="preserve">MUNICIPIUL TIMIȘOARA                                           </w:t>
    </w:r>
    <w:r w:rsidRPr="00A24C98">
      <w:rPr>
        <w:rStyle w:val="PageNumber"/>
        <w:rFonts w:ascii="Times New Roman" w:hAnsi="Times New Roman"/>
        <w:sz w:val="16"/>
        <w:szCs w:val="16"/>
      </w:rPr>
      <w:tab/>
    </w:r>
    <w:r w:rsidRPr="00A24C98">
      <w:rPr>
        <w:rStyle w:val="PageNumber"/>
        <w:sz w:val="16"/>
        <w:szCs w:val="16"/>
      </w:rPr>
      <w:fldChar w:fldCharType="begin"/>
    </w:r>
    <w:r w:rsidRPr="00A24C98">
      <w:rPr>
        <w:rStyle w:val="PageNumber"/>
        <w:sz w:val="16"/>
        <w:szCs w:val="16"/>
      </w:rPr>
      <w:instrText xml:space="preserve"> PAGE </w:instrText>
    </w:r>
    <w:r w:rsidRPr="00A24C98">
      <w:rPr>
        <w:rStyle w:val="PageNumber"/>
        <w:sz w:val="16"/>
        <w:szCs w:val="16"/>
      </w:rPr>
      <w:fldChar w:fldCharType="separate"/>
    </w:r>
    <w:r w:rsidR="00BE354B">
      <w:rPr>
        <w:rStyle w:val="PageNumber"/>
        <w:noProof/>
        <w:sz w:val="16"/>
        <w:szCs w:val="16"/>
      </w:rPr>
      <w:t>4</w:t>
    </w:r>
    <w:r w:rsidRPr="00A24C98">
      <w:rPr>
        <w:rStyle w:val="PageNumber"/>
        <w:sz w:val="16"/>
        <w:szCs w:val="16"/>
      </w:rPr>
      <w:fldChar w:fldCharType="end"/>
    </w:r>
    <w:r w:rsidRPr="00A24C98">
      <w:rPr>
        <w:rStyle w:val="PageNumber"/>
        <w:rFonts w:ascii="Times New Roman" w:hAnsi="Times New Roman"/>
        <w:sz w:val="16"/>
        <w:szCs w:val="16"/>
      </w:rPr>
      <w:t>/</w:t>
    </w:r>
    <w:r w:rsidRPr="00A24C98">
      <w:rPr>
        <w:rStyle w:val="PageNumber"/>
        <w:sz w:val="16"/>
        <w:szCs w:val="16"/>
      </w:rPr>
      <w:fldChar w:fldCharType="begin"/>
    </w:r>
    <w:r w:rsidRPr="00A24C98">
      <w:rPr>
        <w:rStyle w:val="PageNumber"/>
        <w:sz w:val="16"/>
        <w:szCs w:val="16"/>
      </w:rPr>
      <w:instrText xml:space="preserve"> NUMPAGES \*Arabic </w:instrText>
    </w:r>
    <w:r w:rsidRPr="00A24C98">
      <w:rPr>
        <w:rStyle w:val="PageNumber"/>
        <w:sz w:val="16"/>
        <w:szCs w:val="16"/>
      </w:rPr>
      <w:fldChar w:fldCharType="separate"/>
    </w:r>
    <w:r w:rsidR="00BE354B">
      <w:rPr>
        <w:rStyle w:val="PageNumber"/>
        <w:noProof/>
        <w:sz w:val="16"/>
        <w:szCs w:val="16"/>
      </w:rPr>
      <w:t>15</w:t>
    </w:r>
    <w:r w:rsidRPr="00A24C98">
      <w:rPr>
        <w:rStyle w:val="PageNumber"/>
        <w:sz w:val="16"/>
        <w:szCs w:val="16"/>
      </w:rPr>
      <w:fldChar w:fldCharType="end"/>
    </w:r>
    <w:r w:rsidRPr="00A24C98">
      <w:rPr>
        <w:rStyle w:val="PageNumber"/>
        <w:sz w:val="16"/>
        <w:szCs w:val="16"/>
      </w:rPr>
      <w:t xml:space="preserve">                                  </w:t>
    </w:r>
    <w:r>
      <w:rPr>
        <w:rStyle w:val="PageNumber"/>
        <w:sz w:val="16"/>
        <w:szCs w:val="16"/>
      </w:rPr>
      <w:t xml:space="preserve">                           </w:t>
    </w:r>
    <w:r w:rsidRPr="00A24C98">
      <w:rPr>
        <w:rStyle w:val="PageNumber"/>
        <w:rFonts w:ascii="Times New Roman" w:hAnsi="Times New Roman"/>
        <w:sz w:val="16"/>
        <w:szCs w:val="16"/>
      </w:rPr>
      <w:tab/>
    </w:r>
  </w:p>
  <w:p w:rsidR="00821246" w:rsidRPr="00A24C98" w:rsidRDefault="00821246">
    <w:pPr>
      <w:pStyle w:val="Footer"/>
      <w:tabs>
        <w:tab w:val="clear" w:pos="4153"/>
        <w:tab w:val="clear" w:pos="8306"/>
        <w:tab w:val="center" w:pos="4860"/>
        <w:tab w:val="right" w:pos="9900"/>
      </w:tabs>
      <w:ind w:right="71"/>
      <w:jc w:val="both"/>
      <w:rPr>
        <w:rStyle w:val="PageNumber"/>
        <w:rFonts w:ascii="Times New Roman" w:hAnsi="Times New Roman"/>
        <w:sz w:val="16"/>
        <w:szCs w:val="16"/>
      </w:rPr>
    </w:pPr>
    <w:proofErr w:type="spellStart"/>
    <w:r w:rsidRPr="00A24C98">
      <w:rPr>
        <w:rStyle w:val="PageNumber"/>
        <w:rFonts w:ascii="Times New Roman" w:hAnsi="Times New Roman"/>
        <w:sz w:val="16"/>
        <w:szCs w:val="16"/>
      </w:rPr>
      <w:t>Direcția</w:t>
    </w:r>
    <w:proofErr w:type="spellEnd"/>
    <w:r w:rsidRPr="00A24C98">
      <w:rPr>
        <w:rStyle w:val="PageNumber"/>
        <w:rFonts w:ascii="Times New Roman" w:hAnsi="Times New Roman"/>
        <w:sz w:val="16"/>
        <w:szCs w:val="16"/>
      </w:rPr>
      <w:t xml:space="preserve"> </w:t>
    </w:r>
    <w:proofErr w:type="spellStart"/>
    <w:r w:rsidRPr="00A24C98">
      <w:rPr>
        <w:rStyle w:val="PageNumber"/>
        <w:rFonts w:ascii="Times New Roman" w:hAnsi="Times New Roman"/>
        <w:sz w:val="16"/>
        <w:szCs w:val="16"/>
      </w:rPr>
      <w:t>Generală</w:t>
    </w:r>
    <w:proofErr w:type="spellEnd"/>
    <w:r w:rsidRPr="00A24C98">
      <w:rPr>
        <w:rStyle w:val="PageNumber"/>
        <w:rFonts w:ascii="Times New Roman" w:hAnsi="Times New Roman"/>
        <w:sz w:val="16"/>
        <w:szCs w:val="16"/>
      </w:rPr>
      <w:t xml:space="preserve"> D.P.P.R.U.</w:t>
    </w:r>
    <w:r>
      <w:rPr>
        <w:rStyle w:val="PageNumber"/>
        <w:rFonts w:ascii="Times New Roman" w:hAnsi="Times New Roman"/>
        <w:sz w:val="16"/>
        <w:szCs w:val="16"/>
      </w:rPr>
      <w:t xml:space="preserve">                                                                                                                                                      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79F" w:rsidRDefault="0057279F">
      <w:r>
        <w:separator/>
      </w:r>
    </w:p>
  </w:footnote>
  <w:footnote w:type="continuationSeparator" w:id="0">
    <w:p w:rsidR="0057279F" w:rsidRDefault="00572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405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lvlText w:val=""/>
      <w:lvlJc w:val="left"/>
      <w:pPr>
        <w:tabs>
          <w:tab w:val="num" w:pos="0"/>
        </w:tabs>
        <w:ind w:left="2109" w:hanging="360"/>
      </w:pPr>
      <w:rPr>
        <w:rFonts w:ascii="Symbol" w:hAnsi="Symbol"/>
      </w:rPr>
    </w:lvl>
  </w:abstractNum>
  <w:abstractNum w:abstractNumId="4">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5">
    <w:nsid w:val="00000005"/>
    <w:multiLevelType w:val="singleLevel"/>
    <w:tmpl w:val="00000005"/>
    <w:name w:val="WW8Num5"/>
    <w:lvl w:ilvl="0">
      <w:start w:val="1"/>
      <w:numFmt w:val="lowerLetter"/>
      <w:lvlText w:val="%1)"/>
      <w:lvlJc w:val="left"/>
      <w:pPr>
        <w:tabs>
          <w:tab w:val="num" w:pos="2160"/>
        </w:tabs>
        <w:ind w:left="2160" w:hanging="360"/>
      </w:p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8">
    <w:nsid w:val="00000008"/>
    <w:multiLevelType w:val="singleLevel"/>
    <w:tmpl w:val="00000008"/>
    <w:name w:val="WW8Num8"/>
    <w:lvl w:ilvl="0">
      <w:start w:val="1"/>
      <w:numFmt w:val="lowerLetter"/>
      <w:lvlText w:val="%1)"/>
      <w:lvlJc w:val="left"/>
      <w:pPr>
        <w:tabs>
          <w:tab w:val="num" w:pos="2505"/>
        </w:tabs>
        <w:ind w:left="2505" w:hanging="360"/>
      </w:pPr>
    </w:lvl>
  </w:abstractNum>
  <w:abstractNum w:abstractNumId="9">
    <w:nsid w:val="00000009"/>
    <w:multiLevelType w:val="singleLevel"/>
    <w:tmpl w:val="00000005"/>
    <w:lvl w:ilvl="0">
      <w:start w:val="1"/>
      <w:numFmt w:val="lowerLetter"/>
      <w:lvlText w:val="%1)"/>
      <w:lvlJc w:val="left"/>
      <w:pPr>
        <w:ind w:left="720" w:hanging="360"/>
      </w:pPr>
      <w:rPr>
        <w:rFonts w:eastAsia="Times New Roman"/>
      </w:rPr>
    </w:lvl>
  </w:abstractNum>
  <w:abstractNum w:abstractNumId="10">
    <w:nsid w:val="0000000A"/>
    <w:multiLevelType w:val="singleLevel"/>
    <w:tmpl w:val="0000000A"/>
    <w:name w:val="WW8Num10"/>
    <w:lvl w:ilvl="0">
      <w:start w:val="1"/>
      <w:numFmt w:val="lowerLetter"/>
      <w:lvlText w:val="%1)"/>
      <w:lvlJc w:val="left"/>
      <w:pPr>
        <w:tabs>
          <w:tab w:val="num" w:pos="2160"/>
        </w:tabs>
        <w:ind w:left="2160" w:hanging="360"/>
      </w:pPr>
    </w:lvl>
  </w:abstractNum>
  <w:abstractNum w:abstractNumId="11">
    <w:nsid w:val="0000000B"/>
    <w:multiLevelType w:val="singleLevel"/>
    <w:tmpl w:val="0000000B"/>
    <w:name w:val="WW8Num11"/>
    <w:lvl w:ilvl="0">
      <w:start w:val="1"/>
      <w:numFmt w:val="lowerLetter"/>
      <w:lvlText w:val="%1)"/>
      <w:lvlJc w:val="left"/>
      <w:pPr>
        <w:tabs>
          <w:tab w:val="num" w:pos="720"/>
        </w:tabs>
        <w:ind w:left="720" w:hanging="360"/>
      </w:pPr>
      <w:rPr>
        <w:b w:val="0"/>
        <w:lang w:val="pt-BR"/>
      </w:rPr>
    </w:lvl>
  </w:abstractNum>
  <w:abstractNum w:abstractNumId="12">
    <w:nsid w:val="0000000C"/>
    <w:multiLevelType w:val="singleLevel"/>
    <w:tmpl w:val="0000000C"/>
    <w:name w:val="WW8Num12"/>
    <w:lvl w:ilvl="0">
      <w:start w:val="1"/>
      <w:numFmt w:val="lowerLetter"/>
      <w:lvlText w:val="%1)"/>
      <w:lvlJc w:val="left"/>
      <w:pPr>
        <w:tabs>
          <w:tab w:val="num" w:pos="1800"/>
        </w:tabs>
        <w:ind w:left="1800" w:hanging="360"/>
      </w:pPr>
    </w:lvl>
  </w:abstractNum>
  <w:abstractNum w:abstractNumId="13">
    <w:nsid w:val="0000000D"/>
    <w:multiLevelType w:val="singleLevel"/>
    <w:tmpl w:val="0000000D"/>
    <w:name w:val="WW8Num13"/>
    <w:lvl w:ilvl="0">
      <w:start w:val="1"/>
      <w:numFmt w:val="lowerLetter"/>
      <w:lvlText w:val="%1)"/>
      <w:lvlJc w:val="left"/>
      <w:pPr>
        <w:tabs>
          <w:tab w:val="num" w:pos="1620"/>
        </w:tabs>
        <w:ind w:left="1620" w:hanging="360"/>
      </w:pPr>
    </w:lvl>
  </w:abstractNum>
  <w:abstractNum w:abstractNumId="14">
    <w:nsid w:val="0000000E"/>
    <w:multiLevelType w:val="multilevel"/>
    <w:tmpl w:val="0000000E"/>
    <w:name w:val="WW8Num14"/>
    <w:lvl w:ilvl="0">
      <w:start w:val="1"/>
      <w:numFmt w:val="lowerLetter"/>
      <w:lvlText w:val="%1)"/>
      <w:lvlJc w:val="left"/>
      <w:pPr>
        <w:tabs>
          <w:tab w:val="num" w:pos="900"/>
        </w:tabs>
        <w:ind w:left="900" w:hanging="360"/>
      </w:pPr>
    </w:lvl>
    <w:lvl w:ilvl="1">
      <w:start w:val="1"/>
      <w:numFmt w:val="lowerLetter"/>
      <w:lvlText w:val="%2)"/>
      <w:lvlJc w:val="left"/>
      <w:pPr>
        <w:tabs>
          <w:tab w:val="num" w:pos="1785"/>
        </w:tabs>
        <w:ind w:left="1785" w:hanging="360"/>
      </w:p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rPr>
    </w:lvl>
  </w:abstractNum>
  <w:abstractNum w:abstractNumId="15">
    <w:nsid w:val="0000000F"/>
    <w:multiLevelType w:val="singleLevel"/>
    <w:tmpl w:val="0000000F"/>
    <w:name w:val="WW8Num15"/>
    <w:lvl w:ilvl="0">
      <w:start w:val="1"/>
      <w:numFmt w:val="decimal"/>
      <w:lvlText w:val="%1."/>
      <w:lvlJc w:val="left"/>
      <w:pPr>
        <w:tabs>
          <w:tab w:val="num" w:pos="360"/>
        </w:tabs>
        <w:ind w:left="360" w:hanging="360"/>
      </w:pPr>
      <w:rPr>
        <w:rFonts w:ascii="Symbol" w:hAnsi="Symbol"/>
      </w:rPr>
    </w:lvl>
  </w:abstractNum>
  <w:abstractNum w:abstractNumId="16">
    <w:nsid w:val="00000010"/>
    <w:multiLevelType w:val="singleLevel"/>
    <w:tmpl w:val="00000010"/>
    <w:name w:val="WW8Num16"/>
    <w:lvl w:ilvl="0">
      <w:start w:val="1"/>
      <w:numFmt w:val="lowerLetter"/>
      <w:lvlText w:val="%1)"/>
      <w:lvlJc w:val="left"/>
      <w:pPr>
        <w:tabs>
          <w:tab w:val="num" w:pos="720"/>
        </w:tabs>
        <w:ind w:left="720" w:hanging="360"/>
      </w:pPr>
      <w:rPr>
        <w:b/>
      </w:rPr>
    </w:lvl>
  </w:abstractNum>
  <w:abstractNum w:abstractNumId="17">
    <w:nsid w:val="00000011"/>
    <w:multiLevelType w:val="singleLevel"/>
    <w:tmpl w:val="00000011"/>
    <w:name w:val="WW8Num17"/>
    <w:lvl w:ilvl="0">
      <w:start w:val="1"/>
      <w:numFmt w:val="lowerLetter"/>
      <w:lvlText w:val="%1)"/>
      <w:lvlJc w:val="left"/>
      <w:pPr>
        <w:tabs>
          <w:tab w:val="num" w:pos="819"/>
        </w:tabs>
        <w:ind w:left="819" w:hanging="360"/>
      </w:pPr>
    </w:lvl>
  </w:abstractNum>
  <w:abstractNum w:abstractNumId="18">
    <w:nsid w:val="00000012"/>
    <w:multiLevelType w:val="singleLevel"/>
    <w:tmpl w:val="00000012"/>
    <w:name w:val="WW8Num18"/>
    <w:lvl w:ilvl="0">
      <w:start w:val="1"/>
      <w:numFmt w:val="decimal"/>
      <w:lvlText w:val="(%1)"/>
      <w:lvlJc w:val="left"/>
      <w:pPr>
        <w:tabs>
          <w:tab w:val="num" w:pos="0"/>
        </w:tabs>
        <w:ind w:left="720" w:hanging="360"/>
      </w:pPr>
    </w:lvl>
  </w:abstractNum>
  <w:abstractNum w:abstractNumId="19">
    <w:nsid w:val="00000013"/>
    <w:multiLevelType w:val="singleLevel"/>
    <w:tmpl w:val="00000013"/>
    <w:name w:val="WW8Num19"/>
    <w:lvl w:ilvl="0">
      <w:start w:val="1"/>
      <w:numFmt w:val="bullet"/>
      <w:lvlText w:val=""/>
      <w:lvlJc w:val="left"/>
      <w:pPr>
        <w:tabs>
          <w:tab w:val="num" w:pos="0"/>
        </w:tabs>
        <w:ind w:left="1080" w:hanging="360"/>
      </w:pPr>
      <w:rPr>
        <w:rFonts w:ascii="Symbol" w:hAnsi="Symbol"/>
      </w:rPr>
    </w:lvl>
  </w:abstractNum>
  <w:abstractNum w:abstractNumId="20">
    <w:nsid w:val="00000014"/>
    <w:multiLevelType w:val="singleLevel"/>
    <w:tmpl w:val="00000014"/>
    <w:name w:val="WW8Num20"/>
    <w:lvl w:ilvl="0">
      <w:numFmt w:val="bullet"/>
      <w:lvlText w:val="-"/>
      <w:lvlJc w:val="left"/>
      <w:pPr>
        <w:tabs>
          <w:tab w:val="num" w:pos="-164"/>
        </w:tabs>
        <w:ind w:left="1636" w:hanging="360"/>
      </w:pPr>
      <w:rPr>
        <w:rFonts w:ascii="Times New Roman" w:hAnsi="Times New Roman"/>
      </w:rPr>
    </w:lvl>
  </w:abstractNum>
  <w:abstractNum w:abstractNumId="21">
    <w:nsid w:val="00000015"/>
    <w:multiLevelType w:val="singleLevel"/>
    <w:tmpl w:val="00000015"/>
    <w:name w:val="WW8Num21"/>
    <w:lvl w:ilvl="0">
      <w:start w:val="1"/>
      <w:numFmt w:val="decimal"/>
      <w:lvlText w:val="%1."/>
      <w:lvlJc w:val="left"/>
      <w:pPr>
        <w:tabs>
          <w:tab w:val="num" w:pos="975"/>
        </w:tabs>
        <w:ind w:left="975" w:hanging="360"/>
      </w:pPr>
    </w:lvl>
  </w:abstractNum>
  <w:abstractNum w:abstractNumId="22">
    <w:nsid w:val="188A1290"/>
    <w:multiLevelType w:val="hybridMultilevel"/>
    <w:tmpl w:val="9E246F1C"/>
    <w:lvl w:ilvl="0" w:tplc="37449342">
      <w:start w:val="1"/>
      <w:numFmt w:val="bullet"/>
      <w:lvlText w:val=""/>
      <w:lvlJc w:val="left"/>
      <w:pPr>
        <w:ind w:left="2109" w:hanging="360"/>
      </w:pPr>
      <w:rPr>
        <w:rFonts w:ascii="Symbol" w:hAnsi="Symbol" w:hint="default"/>
      </w:rPr>
    </w:lvl>
    <w:lvl w:ilvl="1" w:tplc="04090003" w:tentative="1">
      <w:start w:val="1"/>
      <w:numFmt w:val="bullet"/>
      <w:lvlText w:val="o"/>
      <w:lvlJc w:val="left"/>
      <w:pPr>
        <w:ind w:left="2829" w:hanging="360"/>
      </w:pPr>
      <w:rPr>
        <w:rFonts w:ascii="Courier New" w:hAnsi="Courier New" w:cs="Courier New" w:hint="default"/>
      </w:rPr>
    </w:lvl>
    <w:lvl w:ilvl="2" w:tplc="04090005" w:tentative="1">
      <w:start w:val="1"/>
      <w:numFmt w:val="bullet"/>
      <w:lvlText w:val=""/>
      <w:lvlJc w:val="left"/>
      <w:pPr>
        <w:ind w:left="3549" w:hanging="360"/>
      </w:pPr>
      <w:rPr>
        <w:rFonts w:ascii="Wingdings" w:hAnsi="Wingdings" w:hint="default"/>
      </w:rPr>
    </w:lvl>
    <w:lvl w:ilvl="3" w:tplc="04090001" w:tentative="1">
      <w:start w:val="1"/>
      <w:numFmt w:val="bullet"/>
      <w:lvlText w:val=""/>
      <w:lvlJc w:val="left"/>
      <w:pPr>
        <w:ind w:left="4269" w:hanging="360"/>
      </w:pPr>
      <w:rPr>
        <w:rFonts w:ascii="Symbol" w:hAnsi="Symbol" w:hint="default"/>
      </w:rPr>
    </w:lvl>
    <w:lvl w:ilvl="4" w:tplc="04090003" w:tentative="1">
      <w:start w:val="1"/>
      <w:numFmt w:val="bullet"/>
      <w:lvlText w:val="o"/>
      <w:lvlJc w:val="left"/>
      <w:pPr>
        <w:ind w:left="4989" w:hanging="360"/>
      </w:pPr>
      <w:rPr>
        <w:rFonts w:ascii="Courier New" w:hAnsi="Courier New" w:cs="Courier New" w:hint="default"/>
      </w:rPr>
    </w:lvl>
    <w:lvl w:ilvl="5" w:tplc="04090005" w:tentative="1">
      <w:start w:val="1"/>
      <w:numFmt w:val="bullet"/>
      <w:lvlText w:val=""/>
      <w:lvlJc w:val="left"/>
      <w:pPr>
        <w:ind w:left="5709" w:hanging="360"/>
      </w:pPr>
      <w:rPr>
        <w:rFonts w:ascii="Wingdings" w:hAnsi="Wingdings" w:hint="default"/>
      </w:rPr>
    </w:lvl>
    <w:lvl w:ilvl="6" w:tplc="04090001" w:tentative="1">
      <w:start w:val="1"/>
      <w:numFmt w:val="bullet"/>
      <w:lvlText w:val=""/>
      <w:lvlJc w:val="left"/>
      <w:pPr>
        <w:ind w:left="6429" w:hanging="360"/>
      </w:pPr>
      <w:rPr>
        <w:rFonts w:ascii="Symbol" w:hAnsi="Symbol" w:hint="default"/>
      </w:rPr>
    </w:lvl>
    <w:lvl w:ilvl="7" w:tplc="04090003" w:tentative="1">
      <w:start w:val="1"/>
      <w:numFmt w:val="bullet"/>
      <w:lvlText w:val="o"/>
      <w:lvlJc w:val="left"/>
      <w:pPr>
        <w:ind w:left="7149" w:hanging="360"/>
      </w:pPr>
      <w:rPr>
        <w:rFonts w:ascii="Courier New" w:hAnsi="Courier New" w:cs="Courier New" w:hint="default"/>
      </w:rPr>
    </w:lvl>
    <w:lvl w:ilvl="8" w:tplc="04090005" w:tentative="1">
      <w:start w:val="1"/>
      <w:numFmt w:val="bullet"/>
      <w:lvlText w:val=""/>
      <w:lvlJc w:val="left"/>
      <w:pPr>
        <w:ind w:left="7869" w:hanging="360"/>
      </w:pPr>
      <w:rPr>
        <w:rFonts w:ascii="Wingdings" w:hAnsi="Wingdings" w:hint="default"/>
      </w:rPr>
    </w:lvl>
  </w:abstractNum>
  <w:abstractNum w:abstractNumId="23">
    <w:nsid w:val="36731AF0"/>
    <w:multiLevelType w:val="hybridMultilevel"/>
    <w:tmpl w:val="FAC84DD8"/>
    <w:lvl w:ilvl="0" w:tplc="DF32FADA">
      <w:start w:val="1"/>
      <w:numFmt w:val="bullet"/>
      <w:lvlText w:val=""/>
      <w:lvlJc w:val="left"/>
      <w:pPr>
        <w:tabs>
          <w:tab w:val="num" w:pos="720"/>
        </w:tabs>
        <w:ind w:left="720" w:hanging="360"/>
      </w:pPr>
      <w:rPr>
        <w:rFonts w:ascii="Symbol" w:hAnsi="Symbol" w:hint="default"/>
        <w:color w:val="auto"/>
      </w:rPr>
    </w:lvl>
    <w:lvl w:ilvl="1" w:tplc="9192F362">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3E18524F"/>
    <w:multiLevelType w:val="hybridMultilevel"/>
    <w:tmpl w:val="E2684262"/>
    <w:lvl w:ilvl="0" w:tplc="48320B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13F4FE2"/>
    <w:multiLevelType w:val="hybridMultilevel"/>
    <w:tmpl w:val="B74A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0D6B99"/>
    <w:multiLevelType w:val="hybridMultilevel"/>
    <w:tmpl w:val="AEB04C38"/>
    <w:lvl w:ilvl="0" w:tplc="67DCED1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B44774"/>
    <w:multiLevelType w:val="hybridMultilevel"/>
    <w:tmpl w:val="048A6EC8"/>
    <w:lvl w:ilvl="0" w:tplc="04090017">
      <w:start w:val="1"/>
      <w:numFmt w:val="lowerLetter"/>
      <w:lvlText w:val="%1)"/>
      <w:lvlJc w:val="left"/>
      <w:pPr>
        <w:tabs>
          <w:tab w:val="num" w:pos="820"/>
        </w:tabs>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28">
    <w:nsid w:val="4E1A12EB"/>
    <w:multiLevelType w:val="hybridMultilevel"/>
    <w:tmpl w:val="F6441D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9391A"/>
    <w:multiLevelType w:val="hybridMultilevel"/>
    <w:tmpl w:val="9A50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108C3"/>
    <w:multiLevelType w:val="singleLevel"/>
    <w:tmpl w:val="FCFAA15E"/>
    <w:lvl w:ilvl="0">
      <w:start w:val="1"/>
      <w:numFmt w:val="lowerLetter"/>
      <w:lvlText w:val="%1)"/>
      <w:lvlJc w:val="left"/>
      <w:pPr>
        <w:tabs>
          <w:tab w:val="num" w:pos="720"/>
        </w:tabs>
        <w:ind w:left="720" w:hanging="360"/>
      </w:pPr>
      <w:rPr>
        <w:color w:val="auto"/>
      </w:rPr>
    </w:lvl>
  </w:abstractNum>
  <w:abstractNum w:abstractNumId="31">
    <w:nsid w:val="7B7E6AEC"/>
    <w:multiLevelType w:val="hybridMultilevel"/>
    <w:tmpl w:val="09742272"/>
    <w:lvl w:ilvl="0" w:tplc="D1A08C0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BA40C9E"/>
    <w:multiLevelType w:val="hybridMultilevel"/>
    <w:tmpl w:val="5334589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7DD22554"/>
    <w:multiLevelType w:val="hybridMultilevel"/>
    <w:tmpl w:val="7494F554"/>
    <w:lvl w:ilvl="0" w:tplc="9192F362">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3"/>
  </w:num>
  <w:num w:numId="23">
    <w:abstractNumId w:val="31"/>
  </w:num>
  <w:num w:numId="24">
    <w:abstractNumId w:val="32"/>
  </w:num>
  <w:num w:numId="25">
    <w:abstractNumId w:val="33"/>
  </w:num>
  <w:num w:numId="26">
    <w:abstractNumId w:val="30"/>
  </w:num>
  <w:num w:numId="27">
    <w:abstractNumId w:val="25"/>
  </w:num>
  <w:num w:numId="28">
    <w:abstractNumId w:val="22"/>
  </w:num>
  <w:num w:numId="29">
    <w:abstractNumId w:val="0"/>
  </w:num>
  <w:num w:numId="30">
    <w:abstractNumId w:val="24"/>
  </w:num>
  <w:num w:numId="31">
    <w:abstractNumId w:val="27"/>
  </w:num>
  <w:num w:numId="32">
    <w:abstractNumId w:val="26"/>
  </w:num>
  <w:num w:numId="33">
    <w:abstractNumId w:val="29"/>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454"/>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45058"/>
  </w:hdrShapeDefaults>
  <w:footnotePr>
    <w:footnote w:id="-1"/>
    <w:footnote w:id="0"/>
  </w:footnotePr>
  <w:endnotePr>
    <w:endnote w:id="-1"/>
    <w:endnote w:id="0"/>
  </w:endnotePr>
  <w:compat/>
  <w:rsids>
    <w:rsidRoot w:val="00960410"/>
    <w:rsid w:val="00007B47"/>
    <w:rsid w:val="00011762"/>
    <w:rsid w:val="00011C8D"/>
    <w:rsid w:val="00015641"/>
    <w:rsid w:val="00023E8B"/>
    <w:rsid w:val="000433E6"/>
    <w:rsid w:val="00047043"/>
    <w:rsid w:val="000679BE"/>
    <w:rsid w:val="00073DC2"/>
    <w:rsid w:val="00083DEE"/>
    <w:rsid w:val="000A19D2"/>
    <w:rsid w:val="000A74C8"/>
    <w:rsid w:val="000B2CD1"/>
    <w:rsid w:val="000C168F"/>
    <w:rsid w:val="000C3AAB"/>
    <w:rsid w:val="00123A12"/>
    <w:rsid w:val="00127E19"/>
    <w:rsid w:val="001333AE"/>
    <w:rsid w:val="00133956"/>
    <w:rsid w:val="001721DF"/>
    <w:rsid w:val="001736B0"/>
    <w:rsid w:val="0018078D"/>
    <w:rsid w:val="00182678"/>
    <w:rsid w:val="00187A40"/>
    <w:rsid w:val="00191318"/>
    <w:rsid w:val="001A3D49"/>
    <w:rsid w:val="001A670B"/>
    <w:rsid w:val="001B6385"/>
    <w:rsid w:val="001D5EEB"/>
    <w:rsid w:val="001E60F3"/>
    <w:rsid w:val="00210A8F"/>
    <w:rsid w:val="00225856"/>
    <w:rsid w:val="00232526"/>
    <w:rsid w:val="00237C83"/>
    <w:rsid w:val="002523CD"/>
    <w:rsid w:val="00252A2A"/>
    <w:rsid w:val="002557D1"/>
    <w:rsid w:val="00263282"/>
    <w:rsid w:val="00270CB0"/>
    <w:rsid w:val="00272344"/>
    <w:rsid w:val="00286ABF"/>
    <w:rsid w:val="002A05BB"/>
    <w:rsid w:val="002A1DE1"/>
    <w:rsid w:val="002B193C"/>
    <w:rsid w:val="002D2673"/>
    <w:rsid w:val="002E543E"/>
    <w:rsid w:val="002F7945"/>
    <w:rsid w:val="00336796"/>
    <w:rsid w:val="003741E8"/>
    <w:rsid w:val="00385BD1"/>
    <w:rsid w:val="003A08C6"/>
    <w:rsid w:val="003A6E33"/>
    <w:rsid w:val="003B61CD"/>
    <w:rsid w:val="003C7D8E"/>
    <w:rsid w:val="003D381D"/>
    <w:rsid w:val="003E3BE8"/>
    <w:rsid w:val="003E532F"/>
    <w:rsid w:val="003E64E2"/>
    <w:rsid w:val="003F2601"/>
    <w:rsid w:val="003F2A90"/>
    <w:rsid w:val="003F47C7"/>
    <w:rsid w:val="003F6E2F"/>
    <w:rsid w:val="00400CD5"/>
    <w:rsid w:val="00414404"/>
    <w:rsid w:val="0042504A"/>
    <w:rsid w:val="00436DC6"/>
    <w:rsid w:val="00441A4C"/>
    <w:rsid w:val="00443E5D"/>
    <w:rsid w:val="004623DC"/>
    <w:rsid w:val="00481CD3"/>
    <w:rsid w:val="0049707E"/>
    <w:rsid w:val="004A0574"/>
    <w:rsid w:val="004B2728"/>
    <w:rsid w:val="004B5EC3"/>
    <w:rsid w:val="004C0776"/>
    <w:rsid w:val="004C4780"/>
    <w:rsid w:val="004D2A68"/>
    <w:rsid w:val="004E2B70"/>
    <w:rsid w:val="004E31CF"/>
    <w:rsid w:val="004F1178"/>
    <w:rsid w:val="00510AFB"/>
    <w:rsid w:val="00530168"/>
    <w:rsid w:val="00535C36"/>
    <w:rsid w:val="0056615D"/>
    <w:rsid w:val="0057279F"/>
    <w:rsid w:val="00573387"/>
    <w:rsid w:val="005738CB"/>
    <w:rsid w:val="0058030F"/>
    <w:rsid w:val="005A267F"/>
    <w:rsid w:val="005A4C00"/>
    <w:rsid w:val="005A7BDF"/>
    <w:rsid w:val="005B1552"/>
    <w:rsid w:val="005B4CF4"/>
    <w:rsid w:val="005C1163"/>
    <w:rsid w:val="005C5BC2"/>
    <w:rsid w:val="005E77A4"/>
    <w:rsid w:val="00613014"/>
    <w:rsid w:val="006478AB"/>
    <w:rsid w:val="006555FF"/>
    <w:rsid w:val="006660EC"/>
    <w:rsid w:val="00671C87"/>
    <w:rsid w:val="00674CE3"/>
    <w:rsid w:val="00687842"/>
    <w:rsid w:val="00691C2B"/>
    <w:rsid w:val="006A3F9F"/>
    <w:rsid w:val="006A6316"/>
    <w:rsid w:val="006B0B18"/>
    <w:rsid w:val="006B1484"/>
    <w:rsid w:val="006D1293"/>
    <w:rsid w:val="006D48CA"/>
    <w:rsid w:val="006D58D4"/>
    <w:rsid w:val="006D7315"/>
    <w:rsid w:val="006E035A"/>
    <w:rsid w:val="006F3363"/>
    <w:rsid w:val="00704CB2"/>
    <w:rsid w:val="0071289A"/>
    <w:rsid w:val="00732219"/>
    <w:rsid w:val="007366FE"/>
    <w:rsid w:val="00736C50"/>
    <w:rsid w:val="007655BA"/>
    <w:rsid w:val="00770FD3"/>
    <w:rsid w:val="00774F08"/>
    <w:rsid w:val="00776DAD"/>
    <w:rsid w:val="00781D4B"/>
    <w:rsid w:val="007A1791"/>
    <w:rsid w:val="007A2E3B"/>
    <w:rsid w:val="007A3530"/>
    <w:rsid w:val="007B2CA9"/>
    <w:rsid w:val="007D11F1"/>
    <w:rsid w:val="007D6646"/>
    <w:rsid w:val="007E3544"/>
    <w:rsid w:val="007E470A"/>
    <w:rsid w:val="007F3A9B"/>
    <w:rsid w:val="007F6E7D"/>
    <w:rsid w:val="0080712B"/>
    <w:rsid w:val="00821246"/>
    <w:rsid w:val="00821545"/>
    <w:rsid w:val="008222C2"/>
    <w:rsid w:val="00822DCA"/>
    <w:rsid w:val="008426F6"/>
    <w:rsid w:val="00842BA5"/>
    <w:rsid w:val="0084448D"/>
    <w:rsid w:val="00860504"/>
    <w:rsid w:val="0086736C"/>
    <w:rsid w:val="008A5EFD"/>
    <w:rsid w:val="008B5246"/>
    <w:rsid w:val="008C3F71"/>
    <w:rsid w:val="008E27DB"/>
    <w:rsid w:val="008E40BD"/>
    <w:rsid w:val="00907374"/>
    <w:rsid w:val="009123D5"/>
    <w:rsid w:val="00932065"/>
    <w:rsid w:val="00960410"/>
    <w:rsid w:val="0096685A"/>
    <w:rsid w:val="00973BE8"/>
    <w:rsid w:val="00983CB0"/>
    <w:rsid w:val="00984FD4"/>
    <w:rsid w:val="0099319B"/>
    <w:rsid w:val="009A1F0B"/>
    <w:rsid w:val="009B038A"/>
    <w:rsid w:val="009B5BFF"/>
    <w:rsid w:val="009E2FDB"/>
    <w:rsid w:val="009F0B52"/>
    <w:rsid w:val="009F59B4"/>
    <w:rsid w:val="009F5F4C"/>
    <w:rsid w:val="00A134A6"/>
    <w:rsid w:val="00A155F0"/>
    <w:rsid w:val="00A20627"/>
    <w:rsid w:val="00A24C98"/>
    <w:rsid w:val="00A341D9"/>
    <w:rsid w:val="00A40054"/>
    <w:rsid w:val="00A46E1E"/>
    <w:rsid w:val="00A5069D"/>
    <w:rsid w:val="00A623BD"/>
    <w:rsid w:val="00A77505"/>
    <w:rsid w:val="00A9201F"/>
    <w:rsid w:val="00AD3A03"/>
    <w:rsid w:val="00AE11BA"/>
    <w:rsid w:val="00AE12E5"/>
    <w:rsid w:val="00AE1318"/>
    <w:rsid w:val="00AE7782"/>
    <w:rsid w:val="00AF0109"/>
    <w:rsid w:val="00AF7B97"/>
    <w:rsid w:val="00B04651"/>
    <w:rsid w:val="00B15881"/>
    <w:rsid w:val="00B35CE3"/>
    <w:rsid w:val="00B36721"/>
    <w:rsid w:val="00B46CC0"/>
    <w:rsid w:val="00B5115D"/>
    <w:rsid w:val="00B627A0"/>
    <w:rsid w:val="00B7306C"/>
    <w:rsid w:val="00B73603"/>
    <w:rsid w:val="00B73A60"/>
    <w:rsid w:val="00B76D4D"/>
    <w:rsid w:val="00B81220"/>
    <w:rsid w:val="00B82FD9"/>
    <w:rsid w:val="00B96512"/>
    <w:rsid w:val="00BA071C"/>
    <w:rsid w:val="00BC0A75"/>
    <w:rsid w:val="00BE2AB0"/>
    <w:rsid w:val="00BE354B"/>
    <w:rsid w:val="00BE5C07"/>
    <w:rsid w:val="00C0309A"/>
    <w:rsid w:val="00C37F62"/>
    <w:rsid w:val="00C40853"/>
    <w:rsid w:val="00C45199"/>
    <w:rsid w:val="00C62956"/>
    <w:rsid w:val="00C64BC8"/>
    <w:rsid w:val="00C76AEC"/>
    <w:rsid w:val="00C779CC"/>
    <w:rsid w:val="00C803FB"/>
    <w:rsid w:val="00C84524"/>
    <w:rsid w:val="00C84682"/>
    <w:rsid w:val="00C92C31"/>
    <w:rsid w:val="00C94D97"/>
    <w:rsid w:val="00CA4C05"/>
    <w:rsid w:val="00CA4CF4"/>
    <w:rsid w:val="00CC6705"/>
    <w:rsid w:val="00CE553C"/>
    <w:rsid w:val="00D1484E"/>
    <w:rsid w:val="00D16C0C"/>
    <w:rsid w:val="00D46A10"/>
    <w:rsid w:val="00D8296F"/>
    <w:rsid w:val="00D86E4F"/>
    <w:rsid w:val="00D9203F"/>
    <w:rsid w:val="00D940CF"/>
    <w:rsid w:val="00D94D62"/>
    <w:rsid w:val="00DB38D4"/>
    <w:rsid w:val="00DB7E5F"/>
    <w:rsid w:val="00DC55B9"/>
    <w:rsid w:val="00DE600D"/>
    <w:rsid w:val="00DF468A"/>
    <w:rsid w:val="00DF5276"/>
    <w:rsid w:val="00E324D8"/>
    <w:rsid w:val="00E36B70"/>
    <w:rsid w:val="00E44D8A"/>
    <w:rsid w:val="00E47AD1"/>
    <w:rsid w:val="00E5577A"/>
    <w:rsid w:val="00E64489"/>
    <w:rsid w:val="00E723D1"/>
    <w:rsid w:val="00E7471C"/>
    <w:rsid w:val="00E91041"/>
    <w:rsid w:val="00EA0265"/>
    <w:rsid w:val="00EA1ECC"/>
    <w:rsid w:val="00EA459B"/>
    <w:rsid w:val="00EA579D"/>
    <w:rsid w:val="00EB0053"/>
    <w:rsid w:val="00EB226D"/>
    <w:rsid w:val="00ED0B0A"/>
    <w:rsid w:val="00ED306F"/>
    <w:rsid w:val="00EF093A"/>
    <w:rsid w:val="00F019D5"/>
    <w:rsid w:val="00F05E2C"/>
    <w:rsid w:val="00F1695F"/>
    <w:rsid w:val="00F21FB2"/>
    <w:rsid w:val="00F23652"/>
    <w:rsid w:val="00F3609A"/>
    <w:rsid w:val="00F536DE"/>
    <w:rsid w:val="00F66636"/>
    <w:rsid w:val="00F71774"/>
    <w:rsid w:val="00FB4722"/>
    <w:rsid w:val="00FC2EC7"/>
    <w:rsid w:val="00FD3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CA"/>
    <w:pPr>
      <w:suppressAutoHyphens/>
    </w:pPr>
    <w:rPr>
      <w:lang w:eastAsia="ar-SA"/>
    </w:rPr>
  </w:style>
  <w:style w:type="paragraph" w:styleId="Heading1">
    <w:name w:val="heading 1"/>
    <w:basedOn w:val="Normal"/>
    <w:next w:val="Normal"/>
    <w:qFormat/>
    <w:rsid w:val="00C0309A"/>
    <w:pPr>
      <w:keepNext/>
      <w:numPr>
        <w:numId w:val="1"/>
      </w:numPr>
      <w:jc w:val="center"/>
      <w:outlineLvl w:val="0"/>
    </w:pPr>
    <w:rPr>
      <w:rFonts w:ascii="ArialUpR" w:hAnsi="ArialUpR"/>
      <w:sz w:val="24"/>
    </w:rPr>
  </w:style>
  <w:style w:type="paragraph" w:styleId="Heading2">
    <w:name w:val="heading 2"/>
    <w:basedOn w:val="Normal"/>
    <w:next w:val="Normal"/>
    <w:qFormat/>
    <w:rsid w:val="00C0309A"/>
    <w:pPr>
      <w:keepNext/>
      <w:numPr>
        <w:ilvl w:val="1"/>
        <w:numId w:val="1"/>
      </w:numPr>
      <w:tabs>
        <w:tab w:val="right" w:pos="8453"/>
      </w:tabs>
      <w:outlineLvl w:val="1"/>
    </w:pPr>
    <w:rPr>
      <w:rFonts w:ascii="ArialUpR" w:hAnsi="ArialUpR"/>
      <w:sz w:val="24"/>
    </w:rPr>
  </w:style>
  <w:style w:type="paragraph" w:styleId="Heading3">
    <w:name w:val="heading 3"/>
    <w:basedOn w:val="Normal"/>
    <w:next w:val="Normal"/>
    <w:qFormat/>
    <w:rsid w:val="00C0309A"/>
    <w:pPr>
      <w:keepNext/>
      <w:numPr>
        <w:ilvl w:val="2"/>
        <w:numId w:val="1"/>
      </w:numPr>
      <w:tabs>
        <w:tab w:val="right" w:pos="2510"/>
      </w:tabs>
      <w:ind w:left="498" w:firstLine="0"/>
      <w:outlineLvl w:val="2"/>
    </w:pPr>
    <w:rPr>
      <w:rFonts w:ascii="ArialUpR" w:hAnsi="ArialUpR"/>
      <w:sz w:val="24"/>
    </w:rPr>
  </w:style>
  <w:style w:type="paragraph" w:styleId="Heading4">
    <w:name w:val="heading 4"/>
    <w:basedOn w:val="Normal"/>
    <w:next w:val="Normal"/>
    <w:qFormat/>
    <w:rsid w:val="00C0309A"/>
    <w:pPr>
      <w:keepNext/>
      <w:numPr>
        <w:ilvl w:val="3"/>
        <w:numId w:val="1"/>
      </w:numPr>
      <w:spacing w:before="240" w:after="60"/>
      <w:outlineLvl w:val="3"/>
    </w:pPr>
    <w:rPr>
      <w:b/>
      <w:bCs/>
      <w:sz w:val="28"/>
      <w:szCs w:val="28"/>
    </w:rPr>
  </w:style>
  <w:style w:type="paragraph" w:styleId="Heading5">
    <w:name w:val="heading 5"/>
    <w:basedOn w:val="Normal"/>
    <w:next w:val="Normal"/>
    <w:qFormat/>
    <w:rsid w:val="00C0309A"/>
    <w:pPr>
      <w:keepNext/>
      <w:numPr>
        <w:ilvl w:val="4"/>
        <w:numId w:val="1"/>
      </w:numPr>
      <w:jc w:val="both"/>
      <w:outlineLvl w:val="4"/>
    </w:pPr>
    <w:rPr>
      <w:rFonts w:ascii="ArialUpR" w:hAnsi="ArialUpR"/>
      <w:b/>
      <w:sz w:val="24"/>
    </w:rPr>
  </w:style>
  <w:style w:type="paragraph" w:styleId="Heading6">
    <w:name w:val="heading 6"/>
    <w:basedOn w:val="Normal"/>
    <w:next w:val="Normal"/>
    <w:qFormat/>
    <w:rsid w:val="00C0309A"/>
    <w:pPr>
      <w:numPr>
        <w:ilvl w:val="5"/>
        <w:numId w:val="1"/>
      </w:numPr>
      <w:spacing w:before="240" w:after="60"/>
      <w:outlineLvl w:val="5"/>
    </w:pPr>
    <w:rPr>
      <w:b/>
      <w:bCs/>
      <w:sz w:val="22"/>
      <w:szCs w:val="22"/>
    </w:rPr>
  </w:style>
  <w:style w:type="paragraph" w:styleId="Heading7">
    <w:name w:val="heading 7"/>
    <w:basedOn w:val="Normal"/>
    <w:next w:val="Normal"/>
    <w:qFormat/>
    <w:rsid w:val="00C0309A"/>
    <w:pPr>
      <w:numPr>
        <w:ilvl w:val="6"/>
        <w:numId w:val="1"/>
      </w:numPr>
      <w:spacing w:before="240" w:after="60"/>
      <w:outlineLvl w:val="6"/>
    </w:pPr>
    <w:rPr>
      <w:sz w:val="24"/>
      <w:szCs w:val="24"/>
    </w:rPr>
  </w:style>
  <w:style w:type="paragraph" w:styleId="Heading8">
    <w:name w:val="heading 8"/>
    <w:basedOn w:val="Normal"/>
    <w:next w:val="Normal"/>
    <w:qFormat/>
    <w:rsid w:val="00C0309A"/>
    <w:pPr>
      <w:keepNext/>
      <w:numPr>
        <w:ilvl w:val="7"/>
        <w:numId w:val="1"/>
      </w:numPr>
      <w:outlineLvl w:val="7"/>
    </w:pPr>
    <w:rPr>
      <w:b/>
      <w:bCs/>
      <w:sz w:val="24"/>
      <w:lang w:val="ro-RO"/>
    </w:rPr>
  </w:style>
  <w:style w:type="paragraph" w:styleId="Heading9">
    <w:name w:val="heading 9"/>
    <w:basedOn w:val="Normal"/>
    <w:next w:val="Normal"/>
    <w:qFormat/>
    <w:rsid w:val="00C0309A"/>
    <w:pPr>
      <w:keepNext/>
      <w:numPr>
        <w:ilvl w:val="8"/>
        <w:numId w:val="1"/>
      </w:numPr>
      <w:outlineLvl w:val="8"/>
    </w:pPr>
    <w:rPr>
      <w:b/>
      <w:bCs/>
      <w:color w:val="FF6600"/>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309A"/>
    <w:rPr>
      <w:rFonts w:ascii="Symbol" w:hAnsi="Symbol"/>
    </w:rPr>
  </w:style>
  <w:style w:type="character" w:customStyle="1" w:styleId="WW8Num6z0">
    <w:name w:val="WW8Num6z0"/>
    <w:rsid w:val="00C0309A"/>
    <w:rPr>
      <w:rFonts w:ascii="Symbol" w:hAnsi="Symbol"/>
    </w:rPr>
  </w:style>
  <w:style w:type="character" w:customStyle="1" w:styleId="WW8Num6z1">
    <w:name w:val="WW8Num6z1"/>
    <w:rsid w:val="00C0309A"/>
    <w:rPr>
      <w:rFonts w:ascii="Times New Roman" w:hAnsi="Times New Roman" w:cs="Times New Roman"/>
    </w:rPr>
  </w:style>
  <w:style w:type="character" w:customStyle="1" w:styleId="WW8Num6z2">
    <w:name w:val="WW8Num6z2"/>
    <w:rsid w:val="00C0309A"/>
    <w:rPr>
      <w:rFonts w:ascii="Wingdings" w:hAnsi="Wingdings"/>
    </w:rPr>
  </w:style>
  <w:style w:type="character" w:customStyle="1" w:styleId="WW8Num6z4">
    <w:name w:val="WW8Num6z4"/>
    <w:rsid w:val="00C0309A"/>
    <w:rPr>
      <w:rFonts w:ascii="Courier New" w:hAnsi="Courier New" w:cs="Courier New"/>
    </w:rPr>
  </w:style>
  <w:style w:type="character" w:customStyle="1" w:styleId="WW8Num9z0">
    <w:name w:val="WW8Num9z0"/>
    <w:rsid w:val="00C0309A"/>
    <w:rPr>
      <w:rFonts w:ascii="Symbol" w:eastAsia="Times New Roman" w:hAnsi="Symbol" w:cs="Times New Roman"/>
    </w:rPr>
  </w:style>
  <w:style w:type="character" w:customStyle="1" w:styleId="WW8Num11z0">
    <w:name w:val="WW8Num11z0"/>
    <w:rsid w:val="00C0309A"/>
    <w:rPr>
      <w:b w:val="0"/>
      <w:lang w:val="pt-BR"/>
    </w:rPr>
  </w:style>
  <w:style w:type="character" w:customStyle="1" w:styleId="WW8Num14z2">
    <w:name w:val="WW8Num14z2"/>
    <w:rsid w:val="00C0309A"/>
    <w:rPr>
      <w:rFonts w:ascii="Wingdings" w:hAnsi="Wingdings"/>
    </w:rPr>
  </w:style>
  <w:style w:type="character" w:customStyle="1" w:styleId="WW8Num14z3">
    <w:name w:val="WW8Num14z3"/>
    <w:rsid w:val="00C0309A"/>
    <w:rPr>
      <w:rFonts w:ascii="Symbol" w:hAnsi="Symbol"/>
    </w:rPr>
  </w:style>
  <w:style w:type="character" w:customStyle="1" w:styleId="WW8Num14z4">
    <w:name w:val="WW8Num14z4"/>
    <w:rsid w:val="00C0309A"/>
    <w:rPr>
      <w:rFonts w:ascii="Courier New" w:hAnsi="Courier New" w:cs="Courier New"/>
    </w:rPr>
  </w:style>
  <w:style w:type="character" w:customStyle="1" w:styleId="WW8Num15z0">
    <w:name w:val="WW8Num15z0"/>
    <w:rsid w:val="00C0309A"/>
    <w:rPr>
      <w:rFonts w:ascii="Symbol" w:hAnsi="Symbol"/>
    </w:rPr>
  </w:style>
  <w:style w:type="character" w:customStyle="1" w:styleId="WW8Num16z0">
    <w:name w:val="WW8Num16z0"/>
    <w:rsid w:val="00C0309A"/>
    <w:rPr>
      <w:b/>
    </w:rPr>
  </w:style>
  <w:style w:type="character" w:customStyle="1" w:styleId="WW8Num19z0">
    <w:name w:val="WW8Num19z0"/>
    <w:rsid w:val="00C0309A"/>
    <w:rPr>
      <w:rFonts w:ascii="Symbol" w:hAnsi="Symbol"/>
    </w:rPr>
  </w:style>
  <w:style w:type="character" w:customStyle="1" w:styleId="WW8Num20z0">
    <w:name w:val="WW8Num20z0"/>
    <w:rsid w:val="00C0309A"/>
    <w:rPr>
      <w:rFonts w:ascii="Symbol" w:hAnsi="Symbol"/>
    </w:rPr>
  </w:style>
  <w:style w:type="character" w:customStyle="1" w:styleId="Absatz-Standardschriftart">
    <w:name w:val="Absatz-Standardschriftart"/>
    <w:rsid w:val="00C0309A"/>
  </w:style>
  <w:style w:type="character" w:customStyle="1" w:styleId="WW8Num4z0">
    <w:name w:val="WW8Num4z0"/>
    <w:rsid w:val="00C0309A"/>
    <w:rPr>
      <w:rFonts w:ascii="Symbol" w:hAnsi="Symbol"/>
    </w:rPr>
  </w:style>
  <w:style w:type="character" w:customStyle="1" w:styleId="WW8Num4z1">
    <w:name w:val="WW8Num4z1"/>
    <w:rsid w:val="00C0309A"/>
    <w:rPr>
      <w:rFonts w:ascii="Courier New" w:hAnsi="Courier New" w:cs="Courier New"/>
    </w:rPr>
  </w:style>
  <w:style w:type="character" w:customStyle="1" w:styleId="WW8Num4z2">
    <w:name w:val="WW8Num4z2"/>
    <w:rsid w:val="00C0309A"/>
    <w:rPr>
      <w:rFonts w:ascii="Wingdings" w:hAnsi="Wingdings"/>
    </w:rPr>
  </w:style>
  <w:style w:type="character" w:customStyle="1" w:styleId="WW8Num5z0">
    <w:name w:val="WW8Num5z0"/>
    <w:rsid w:val="00C0309A"/>
    <w:rPr>
      <w:b/>
    </w:rPr>
  </w:style>
  <w:style w:type="character" w:customStyle="1" w:styleId="WW8Num5z1">
    <w:name w:val="WW8Num5z1"/>
    <w:rsid w:val="00C0309A"/>
    <w:rPr>
      <w:rFonts w:ascii="Wingdings" w:hAnsi="Wingdings"/>
      <w:b/>
    </w:rPr>
  </w:style>
  <w:style w:type="character" w:customStyle="1" w:styleId="WW8Num8z0">
    <w:name w:val="WW8Num8z0"/>
    <w:rsid w:val="00C0309A"/>
    <w:rPr>
      <w:b/>
    </w:rPr>
  </w:style>
  <w:style w:type="character" w:customStyle="1" w:styleId="WW8Num8z1">
    <w:name w:val="WW8Num8z1"/>
    <w:rsid w:val="00C0309A"/>
    <w:rPr>
      <w:b/>
      <w:color w:val="auto"/>
    </w:rPr>
  </w:style>
  <w:style w:type="character" w:customStyle="1" w:styleId="WW8Num9z1">
    <w:name w:val="WW8Num9z1"/>
    <w:rsid w:val="00C0309A"/>
    <w:rPr>
      <w:rFonts w:ascii="Courier New" w:hAnsi="Courier New" w:cs="Courier New"/>
    </w:rPr>
  </w:style>
  <w:style w:type="character" w:customStyle="1" w:styleId="WW8Num9z2">
    <w:name w:val="WW8Num9z2"/>
    <w:rsid w:val="00C0309A"/>
    <w:rPr>
      <w:rFonts w:ascii="Wingdings" w:hAnsi="Wingdings"/>
    </w:rPr>
  </w:style>
  <w:style w:type="character" w:customStyle="1" w:styleId="WW8Num9z3">
    <w:name w:val="WW8Num9z3"/>
    <w:rsid w:val="00C0309A"/>
    <w:rPr>
      <w:rFonts w:ascii="Symbol" w:hAnsi="Symbol"/>
    </w:rPr>
  </w:style>
  <w:style w:type="character" w:customStyle="1" w:styleId="WW8Num13z1">
    <w:name w:val="WW8Num13z1"/>
    <w:rsid w:val="00C0309A"/>
    <w:rPr>
      <w:rFonts w:ascii="Symbol" w:hAnsi="Symbol"/>
    </w:rPr>
  </w:style>
  <w:style w:type="character" w:customStyle="1" w:styleId="WW8Num15z1">
    <w:name w:val="WW8Num15z1"/>
    <w:rsid w:val="00C0309A"/>
    <w:rPr>
      <w:rFonts w:ascii="Times New Roman" w:eastAsia="Times New Roman" w:hAnsi="Times New Roman" w:cs="Times New Roman"/>
    </w:rPr>
  </w:style>
  <w:style w:type="character" w:customStyle="1" w:styleId="WW8Num15z2">
    <w:name w:val="WW8Num15z2"/>
    <w:rsid w:val="00C0309A"/>
    <w:rPr>
      <w:rFonts w:ascii="Wingdings" w:hAnsi="Wingdings"/>
    </w:rPr>
  </w:style>
  <w:style w:type="character" w:customStyle="1" w:styleId="WW8Num15z4">
    <w:name w:val="WW8Num15z4"/>
    <w:rsid w:val="00C0309A"/>
    <w:rPr>
      <w:rFonts w:ascii="Courier New" w:hAnsi="Courier New" w:cs="Courier New"/>
    </w:rPr>
  </w:style>
  <w:style w:type="character" w:customStyle="1" w:styleId="WW8Num20z1">
    <w:name w:val="WW8Num20z1"/>
    <w:rsid w:val="00C0309A"/>
    <w:rPr>
      <w:rFonts w:ascii="Courier New" w:hAnsi="Courier New" w:cs="Courier New"/>
    </w:rPr>
  </w:style>
  <w:style w:type="character" w:customStyle="1" w:styleId="WW8Num20z2">
    <w:name w:val="WW8Num20z2"/>
    <w:rsid w:val="00C0309A"/>
    <w:rPr>
      <w:rFonts w:ascii="Wingdings" w:hAnsi="Wingdings"/>
    </w:rPr>
  </w:style>
  <w:style w:type="character" w:customStyle="1" w:styleId="WW8Num23z0">
    <w:name w:val="WW8Num23z0"/>
    <w:rsid w:val="00C0309A"/>
    <w:rPr>
      <w:lang w:val="pt-BR"/>
    </w:rPr>
  </w:style>
  <w:style w:type="character" w:customStyle="1" w:styleId="WW8Num28z1">
    <w:name w:val="WW8Num28z1"/>
    <w:rsid w:val="00C0309A"/>
    <w:rPr>
      <w:rFonts w:ascii="Courier New" w:hAnsi="Courier New" w:cs="Courier New"/>
    </w:rPr>
  </w:style>
  <w:style w:type="character" w:customStyle="1" w:styleId="WW8Num28z2">
    <w:name w:val="WW8Num28z2"/>
    <w:rsid w:val="00C0309A"/>
    <w:rPr>
      <w:rFonts w:ascii="Wingdings" w:hAnsi="Wingdings"/>
    </w:rPr>
  </w:style>
  <w:style w:type="character" w:customStyle="1" w:styleId="WW8Num28z3">
    <w:name w:val="WW8Num28z3"/>
    <w:rsid w:val="00C0309A"/>
    <w:rPr>
      <w:rFonts w:ascii="Symbol" w:hAnsi="Symbol"/>
    </w:rPr>
  </w:style>
  <w:style w:type="character" w:customStyle="1" w:styleId="WW8Num29z0">
    <w:name w:val="WW8Num29z0"/>
    <w:rsid w:val="00C0309A"/>
    <w:rPr>
      <w:b w:val="0"/>
      <w:lang w:val="pt-BR"/>
    </w:rPr>
  </w:style>
  <w:style w:type="character" w:customStyle="1" w:styleId="WW8Num32z2">
    <w:name w:val="WW8Num32z2"/>
    <w:rsid w:val="00C0309A"/>
    <w:rPr>
      <w:rFonts w:ascii="Wingdings" w:hAnsi="Wingdings"/>
    </w:rPr>
  </w:style>
  <w:style w:type="character" w:customStyle="1" w:styleId="WW8Num32z3">
    <w:name w:val="WW8Num32z3"/>
    <w:rsid w:val="00C0309A"/>
    <w:rPr>
      <w:rFonts w:ascii="Symbol" w:hAnsi="Symbol"/>
    </w:rPr>
  </w:style>
  <w:style w:type="character" w:customStyle="1" w:styleId="WW8Num32z4">
    <w:name w:val="WW8Num32z4"/>
    <w:rsid w:val="00C0309A"/>
    <w:rPr>
      <w:rFonts w:ascii="Courier New" w:hAnsi="Courier New" w:cs="Courier New"/>
    </w:rPr>
  </w:style>
  <w:style w:type="character" w:customStyle="1" w:styleId="WW8Num33z0">
    <w:name w:val="WW8Num33z0"/>
    <w:rsid w:val="00C0309A"/>
    <w:rPr>
      <w:color w:val="auto"/>
    </w:rPr>
  </w:style>
  <w:style w:type="character" w:customStyle="1" w:styleId="WW8Num34z0">
    <w:name w:val="WW8Num34z0"/>
    <w:rsid w:val="00C0309A"/>
    <w:rPr>
      <w:strike w:val="0"/>
      <w:dstrike w:val="0"/>
      <w:color w:val="auto"/>
      <w:position w:val="0"/>
      <w:sz w:val="20"/>
      <w:szCs w:val="20"/>
      <w:vertAlign w:val="baseline"/>
    </w:rPr>
  </w:style>
  <w:style w:type="character" w:customStyle="1" w:styleId="WW8Num35z0">
    <w:name w:val="WW8Num35z0"/>
    <w:rsid w:val="00C0309A"/>
    <w:rPr>
      <w:rFonts w:ascii="Symbol" w:hAnsi="Symbol"/>
    </w:rPr>
  </w:style>
  <w:style w:type="character" w:customStyle="1" w:styleId="WW8Num35z1">
    <w:name w:val="WW8Num35z1"/>
    <w:rsid w:val="00C0309A"/>
    <w:rPr>
      <w:rFonts w:ascii="Courier New" w:hAnsi="Courier New" w:cs="Courier New"/>
    </w:rPr>
  </w:style>
  <w:style w:type="character" w:customStyle="1" w:styleId="WW8Num35z2">
    <w:name w:val="WW8Num35z2"/>
    <w:rsid w:val="00C0309A"/>
    <w:rPr>
      <w:rFonts w:ascii="Wingdings" w:hAnsi="Wingdings"/>
    </w:rPr>
  </w:style>
  <w:style w:type="character" w:customStyle="1" w:styleId="WW8Num37z0">
    <w:name w:val="WW8Num37z0"/>
    <w:rsid w:val="00C0309A"/>
    <w:rPr>
      <w:color w:val="auto"/>
    </w:rPr>
  </w:style>
  <w:style w:type="character" w:customStyle="1" w:styleId="WW8Num42z0">
    <w:name w:val="WW8Num42z0"/>
    <w:rsid w:val="00C0309A"/>
    <w:rPr>
      <w:rFonts w:ascii="Symbol" w:hAnsi="Symbol"/>
    </w:rPr>
  </w:style>
  <w:style w:type="character" w:customStyle="1" w:styleId="WW8Num42z1">
    <w:name w:val="WW8Num42z1"/>
    <w:rsid w:val="00C0309A"/>
    <w:rPr>
      <w:rFonts w:ascii="Courier New" w:hAnsi="Courier New" w:cs="Courier New"/>
    </w:rPr>
  </w:style>
  <w:style w:type="character" w:customStyle="1" w:styleId="WW8Num42z2">
    <w:name w:val="WW8Num42z2"/>
    <w:rsid w:val="00C0309A"/>
    <w:rPr>
      <w:rFonts w:ascii="Wingdings" w:hAnsi="Wingdings"/>
    </w:rPr>
  </w:style>
  <w:style w:type="character" w:customStyle="1" w:styleId="WW8Num44z0">
    <w:name w:val="WW8Num44z0"/>
    <w:rsid w:val="00C0309A"/>
    <w:rPr>
      <w:rFonts w:ascii="Times New Roman" w:eastAsia="Times New Roman" w:hAnsi="Times New Roman" w:cs="Times New Roman"/>
    </w:rPr>
  </w:style>
  <w:style w:type="character" w:customStyle="1" w:styleId="WW8Num44z1">
    <w:name w:val="WW8Num44z1"/>
    <w:rsid w:val="00C0309A"/>
    <w:rPr>
      <w:rFonts w:ascii="Courier New" w:hAnsi="Courier New" w:cs="Courier New"/>
    </w:rPr>
  </w:style>
  <w:style w:type="character" w:customStyle="1" w:styleId="WW8Num44z2">
    <w:name w:val="WW8Num44z2"/>
    <w:rsid w:val="00C0309A"/>
    <w:rPr>
      <w:rFonts w:ascii="Wingdings" w:hAnsi="Wingdings"/>
    </w:rPr>
  </w:style>
  <w:style w:type="character" w:customStyle="1" w:styleId="WW8Num44z3">
    <w:name w:val="WW8Num44z3"/>
    <w:rsid w:val="00C0309A"/>
    <w:rPr>
      <w:rFonts w:ascii="Symbol" w:hAnsi="Symbol"/>
    </w:rPr>
  </w:style>
  <w:style w:type="character" w:customStyle="1" w:styleId="WW8Num45z1">
    <w:name w:val="WW8Num45z1"/>
    <w:rsid w:val="00C0309A"/>
    <w:rPr>
      <w:b/>
      <w:sz w:val="20"/>
      <w:szCs w:val="20"/>
    </w:rPr>
  </w:style>
  <w:style w:type="character" w:customStyle="1" w:styleId="WW8Num46z0">
    <w:name w:val="WW8Num46z0"/>
    <w:rsid w:val="00C0309A"/>
    <w:rPr>
      <w:rFonts w:ascii="Symbol" w:hAnsi="Symbol"/>
    </w:rPr>
  </w:style>
  <w:style w:type="character" w:customStyle="1" w:styleId="WW8Num46z1">
    <w:name w:val="WW8Num46z1"/>
    <w:rsid w:val="00C0309A"/>
    <w:rPr>
      <w:rFonts w:ascii="Courier New" w:hAnsi="Courier New" w:cs="Courier New"/>
    </w:rPr>
  </w:style>
  <w:style w:type="character" w:customStyle="1" w:styleId="WW8Num46z2">
    <w:name w:val="WW8Num46z2"/>
    <w:rsid w:val="00C0309A"/>
    <w:rPr>
      <w:rFonts w:ascii="Wingdings" w:hAnsi="Wingdings"/>
    </w:rPr>
  </w:style>
  <w:style w:type="character" w:styleId="PageNumber">
    <w:name w:val="page number"/>
    <w:basedOn w:val="DefaultParagraphFont"/>
    <w:rsid w:val="00C0309A"/>
  </w:style>
  <w:style w:type="character" w:customStyle="1" w:styleId="FootnoteCharacters">
    <w:name w:val="Footnote Characters"/>
    <w:rsid w:val="00C0309A"/>
    <w:rPr>
      <w:vertAlign w:val="superscript"/>
    </w:rPr>
  </w:style>
  <w:style w:type="character" w:customStyle="1" w:styleId="Heading1Char">
    <w:name w:val="Heading 1 Char"/>
    <w:rsid w:val="00C0309A"/>
    <w:rPr>
      <w:rFonts w:ascii="ArialUpR" w:hAnsi="ArialUpR"/>
      <w:sz w:val="24"/>
      <w:lang w:val="en-US" w:eastAsia="ar-SA" w:bidi="ar-SA"/>
    </w:rPr>
  </w:style>
  <w:style w:type="character" w:styleId="Strong">
    <w:name w:val="Strong"/>
    <w:qFormat/>
    <w:rsid w:val="00C0309A"/>
    <w:rPr>
      <w:b/>
      <w:bCs/>
    </w:rPr>
  </w:style>
  <w:style w:type="character" w:customStyle="1" w:styleId="BodyText2Char">
    <w:name w:val="Body Text 2 Char"/>
    <w:rsid w:val="00C0309A"/>
    <w:rPr>
      <w:rFonts w:ascii="ArialUpR" w:hAnsi="ArialUpR"/>
      <w:sz w:val="24"/>
      <w:lang w:val="en-US" w:eastAsia="ar-SA" w:bidi="ar-SA"/>
    </w:rPr>
  </w:style>
  <w:style w:type="character" w:customStyle="1" w:styleId="HeaderChar">
    <w:name w:val="Header Char"/>
    <w:rsid w:val="00C0309A"/>
    <w:rPr>
      <w:rFonts w:ascii="Bookman Old Style" w:hAnsi="Bookman Old Style"/>
      <w:sz w:val="24"/>
      <w:lang w:val="en-US" w:eastAsia="ar-SA" w:bidi="ar-SA"/>
    </w:rPr>
  </w:style>
  <w:style w:type="character" w:styleId="Hyperlink">
    <w:name w:val="Hyperlink"/>
    <w:rsid w:val="00C0309A"/>
    <w:rPr>
      <w:color w:val="0000FF"/>
      <w:u w:val="single"/>
    </w:rPr>
  </w:style>
  <w:style w:type="character" w:styleId="CommentReference">
    <w:name w:val="annotation reference"/>
    <w:rsid w:val="00C0309A"/>
    <w:rPr>
      <w:sz w:val="16"/>
      <w:szCs w:val="16"/>
    </w:rPr>
  </w:style>
  <w:style w:type="paragraph" w:customStyle="1" w:styleId="Heading">
    <w:name w:val="Heading"/>
    <w:basedOn w:val="Normal"/>
    <w:next w:val="BodyText"/>
    <w:rsid w:val="00C0309A"/>
    <w:pPr>
      <w:keepNext/>
      <w:spacing w:before="240" w:after="120"/>
    </w:pPr>
    <w:rPr>
      <w:rFonts w:ascii="Arial" w:eastAsia="SimSun" w:hAnsi="Arial" w:cs="Tahoma"/>
      <w:sz w:val="28"/>
      <w:szCs w:val="28"/>
    </w:rPr>
  </w:style>
  <w:style w:type="paragraph" w:styleId="BodyText">
    <w:name w:val="Body Text"/>
    <w:basedOn w:val="Normal"/>
    <w:rsid w:val="00C0309A"/>
    <w:pPr>
      <w:jc w:val="both"/>
    </w:pPr>
    <w:rPr>
      <w:rFonts w:ascii="ArialUpR" w:hAnsi="ArialUpR"/>
      <w:sz w:val="24"/>
    </w:rPr>
  </w:style>
  <w:style w:type="paragraph" w:styleId="List">
    <w:name w:val="List"/>
    <w:basedOn w:val="BodyText"/>
    <w:rsid w:val="00C0309A"/>
    <w:rPr>
      <w:rFonts w:cs="Tahoma"/>
    </w:rPr>
  </w:style>
  <w:style w:type="paragraph" w:styleId="Caption">
    <w:name w:val="caption"/>
    <w:basedOn w:val="Normal"/>
    <w:qFormat/>
    <w:rsid w:val="00C0309A"/>
    <w:pPr>
      <w:suppressLineNumbers/>
      <w:spacing w:before="120" w:after="120"/>
    </w:pPr>
    <w:rPr>
      <w:rFonts w:cs="Tahoma"/>
      <w:i/>
      <w:iCs/>
      <w:sz w:val="24"/>
      <w:szCs w:val="24"/>
    </w:rPr>
  </w:style>
  <w:style w:type="paragraph" w:customStyle="1" w:styleId="Index">
    <w:name w:val="Index"/>
    <w:basedOn w:val="Normal"/>
    <w:rsid w:val="00C0309A"/>
    <w:pPr>
      <w:suppressLineNumbers/>
    </w:pPr>
    <w:rPr>
      <w:rFonts w:cs="Tahoma"/>
    </w:rPr>
  </w:style>
  <w:style w:type="paragraph" w:styleId="BodyText2">
    <w:name w:val="Body Text 2"/>
    <w:basedOn w:val="Normal"/>
    <w:rsid w:val="00C0309A"/>
    <w:pPr>
      <w:tabs>
        <w:tab w:val="left" w:pos="107"/>
        <w:tab w:val="right" w:pos="8323"/>
        <w:tab w:val="right" w:pos="8453"/>
      </w:tabs>
    </w:pPr>
    <w:rPr>
      <w:rFonts w:ascii="ArialUpR" w:hAnsi="ArialUpR"/>
      <w:sz w:val="24"/>
    </w:rPr>
  </w:style>
  <w:style w:type="paragraph" w:styleId="BodyTextIndent3">
    <w:name w:val="Body Text Indent 3"/>
    <w:basedOn w:val="Normal"/>
    <w:rsid w:val="00C0309A"/>
    <w:pPr>
      <w:ind w:firstLine="475"/>
    </w:pPr>
    <w:rPr>
      <w:rFonts w:ascii="ArialUpR" w:hAnsi="ArialUpR"/>
      <w:sz w:val="24"/>
    </w:rPr>
  </w:style>
  <w:style w:type="paragraph" w:styleId="BodyTextIndent">
    <w:name w:val="Body Text Indent"/>
    <w:basedOn w:val="Normal"/>
    <w:rsid w:val="00C0309A"/>
    <w:pPr>
      <w:spacing w:after="120"/>
      <w:ind w:left="360"/>
    </w:pPr>
  </w:style>
  <w:style w:type="paragraph" w:styleId="BodyTextIndent2">
    <w:name w:val="Body Text Indent 2"/>
    <w:basedOn w:val="Normal"/>
    <w:rsid w:val="00C0309A"/>
    <w:pPr>
      <w:spacing w:after="120" w:line="480" w:lineRule="auto"/>
      <w:ind w:left="360"/>
    </w:pPr>
  </w:style>
  <w:style w:type="paragraph" w:styleId="BodyText3">
    <w:name w:val="Body Text 3"/>
    <w:basedOn w:val="Normal"/>
    <w:rsid w:val="00C0309A"/>
    <w:pPr>
      <w:jc w:val="both"/>
    </w:pPr>
    <w:rPr>
      <w:rFonts w:ascii="ArialUpR" w:hAnsi="ArialUpR"/>
      <w:i/>
      <w:sz w:val="24"/>
    </w:rPr>
  </w:style>
  <w:style w:type="paragraph" w:styleId="Footer">
    <w:name w:val="footer"/>
    <w:basedOn w:val="Normal"/>
    <w:rsid w:val="00C0309A"/>
    <w:pPr>
      <w:tabs>
        <w:tab w:val="center" w:pos="4153"/>
        <w:tab w:val="right" w:pos="8306"/>
      </w:tabs>
    </w:pPr>
    <w:rPr>
      <w:rFonts w:ascii="Bookman Old Style" w:hAnsi="Bookman Old Style"/>
      <w:sz w:val="24"/>
    </w:rPr>
  </w:style>
  <w:style w:type="paragraph" w:styleId="Header">
    <w:name w:val="header"/>
    <w:basedOn w:val="Normal"/>
    <w:rsid w:val="00C0309A"/>
    <w:pPr>
      <w:tabs>
        <w:tab w:val="center" w:pos="4153"/>
        <w:tab w:val="right" w:pos="8306"/>
      </w:tabs>
    </w:pPr>
    <w:rPr>
      <w:rFonts w:ascii="Bookman Old Style" w:hAnsi="Bookman Old Style"/>
      <w:sz w:val="24"/>
    </w:rPr>
  </w:style>
  <w:style w:type="paragraph" w:customStyle="1" w:styleId="font0">
    <w:name w:val="font0"/>
    <w:basedOn w:val="Normal"/>
    <w:rsid w:val="00C0309A"/>
    <w:pPr>
      <w:spacing w:before="280" w:after="280"/>
    </w:pPr>
    <w:rPr>
      <w:rFonts w:ascii="Arial" w:eastAsia="Arial Unicode MS" w:hAnsi="Arial" w:cs="Arial"/>
      <w:lang w:val="ro-RO"/>
    </w:rPr>
  </w:style>
  <w:style w:type="paragraph" w:customStyle="1" w:styleId="xl24">
    <w:name w:val="xl24"/>
    <w:basedOn w:val="Normal"/>
    <w:rsid w:val="00C0309A"/>
    <w:pPr>
      <w:pBdr>
        <w:top w:val="single" w:sz="4" w:space="0" w:color="000000"/>
        <w:left w:val="single" w:sz="4" w:space="0" w:color="000000"/>
        <w:bottom w:val="single" w:sz="8" w:space="0" w:color="000000"/>
        <w:right w:val="single" w:sz="4"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25">
    <w:name w:val="xl25"/>
    <w:basedOn w:val="Normal"/>
    <w:rsid w:val="00C0309A"/>
    <w:pPr>
      <w:pBdr>
        <w:top w:val="single" w:sz="8" w:space="0" w:color="000000"/>
        <w:left w:val="single" w:sz="8"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26">
    <w:name w:val="xl26"/>
    <w:basedOn w:val="Normal"/>
    <w:rsid w:val="00C0309A"/>
    <w:pPr>
      <w:pBdr>
        <w:top w:val="single" w:sz="8" w:space="0" w:color="000000"/>
        <w:left w:val="single" w:sz="8"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27">
    <w:name w:val="xl27"/>
    <w:basedOn w:val="Normal"/>
    <w:rsid w:val="00C0309A"/>
    <w:pPr>
      <w:pBdr>
        <w:top w:val="single" w:sz="8"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ro-RO"/>
    </w:rPr>
  </w:style>
  <w:style w:type="paragraph" w:customStyle="1" w:styleId="xl28">
    <w:name w:val="xl28"/>
    <w:basedOn w:val="Normal"/>
    <w:rsid w:val="00C0309A"/>
    <w:pPr>
      <w:pBdr>
        <w:top w:val="single" w:sz="8"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val="ro-RO"/>
    </w:rPr>
  </w:style>
  <w:style w:type="paragraph" w:customStyle="1" w:styleId="xl29">
    <w:name w:val="xl29"/>
    <w:basedOn w:val="Normal"/>
    <w:rsid w:val="00C0309A"/>
    <w:pPr>
      <w:pBdr>
        <w:top w:val="single" w:sz="8"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ro-RO"/>
    </w:rPr>
  </w:style>
  <w:style w:type="paragraph" w:customStyle="1" w:styleId="xl30">
    <w:name w:val="xl30"/>
    <w:basedOn w:val="Normal"/>
    <w:rsid w:val="00C0309A"/>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ro-RO"/>
    </w:rPr>
  </w:style>
  <w:style w:type="paragraph" w:customStyle="1" w:styleId="xl31">
    <w:name w:val="xl31"/>
    <w:basedOn w:val="Normal"/>
    <w:rsid w:val="00C0309A"/>
    <w:pPr>
      <w:pBdr>
        <w:top w:val="single" w:sz="8"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val="ro-RO"/>
    </w:rPr>
  </w:style>
  <w:style w:type="paragraph" w:customStyle="1" w:styleId="xl32">
    <w:name w:val="xl32"/>
    <w:basedOn w:val="Normal"/>
    <w:rsid w:val="00C0309A"/>
    <w:pPr>
      <w:pBdr>
        <w:top w:val="single" w:sz="4" w:space="0" w:color="000000"/>
        <w:left w:val="single" w:sz="8"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33">
    <w:name w:val="xl33"/>
    <w:basedOn w:val="Normal"/>
    <w:rsid w:val="00C0309A"/>
    <w:pPr>
      <w:pBdr>
        <w:top w:val="single" w:sz="4" w:space="0" w:color="000000"/>
        <w:left w:val="single" w:sz="8"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34">
    <w:name w:val="xl34"/>
    <w:basedOn w:val="Normal"/>
    <w:rsid w:val="00C0309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ro-RO"/>
    </w:rPr>
  </w:style>
  <w:style w:type="paragraph" w:customStyle="1" w:styleId="xl35">
    <w:name w:val="xl35"/>
    <w:basedOn w:val="Normal"/>
    <w:rsid w:val="00C0309A"/>
    <w:pPr>
      <w:pBdr>
        <w:top w:val="single" w:sz="4"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val="ro-RO"/>
    </w:rPr>
  </w:style>
  <w:style w:type="paragraph" w:customStyle="1" w:styleId="xl36">
    <w:name w:val="xl36"/>
    <w:basedOn w:val="Normal"/>
    <w:rsid w:val="00C0309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ro-RO"/>
    </w:rPr>
  </w:style>
  <w:style w:type="paragraph" w:customStyle="1" w:styleId="xl37">
    <w:name w:val="xl37"/>
    <w:basedOn w:val="Normal"/>
    <w:rsid w:val="00C0309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val="ro-RO"/>
    </w:rPr>
  </w:style>
  <w:style w:type="paragraph" w:customStyle="1" w:styleId="xl38">
    <w:name w:val="xl38"/>
    <w:basedOn w:val="Normal"/>
    <w:rsid w:val="00C0309A"/>
    <w:pPr>
      <w:pBdr>
        <w:top w:val="single" w:sz="4"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val="ro-RO"/>
    </w:rPr>
  </w:style>
  <w:style w:type="paragraph" w:customStyle="1" w:styleId="xl39">
    <w:name w:val="xl39"/>
    <w:basedOn w:val="Normal"/>
    <w:rsid w:val="00C0309A"/>
    <w:pPr>
      <w:pBdr>
        <w:top w:val="single" w:sz="4" w:space="0" w:color="000000"/>
        <w:left w:val="single" w:sz="8"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40">
    <w:name w:val="xl40"/>
    <w:basedOn w:val="Normal"/>
    <w:rsid w:val="00C0309A"/>
    <w:pPr>
      <w:pBdr>
        <w:top w:val="single" w:sz="4" w:space="0" w:color="000000"/>
        <w:left w:val="single" w:sz="8"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41">
    <w:name w:val="xl41"/>
    <w:basedOn w:val="Normal"/>
    <w:rsid w:val="00C0309A"/>
    <w:pPr>
      <w:pBdr>
        <w:top w:val="single" w:sz="4" w:space="0" w:color="000000"/>
        <w:left w:val="single" w:sz="8" w:space="0" w:color="000000"/>
        <w:bottom w:val="single" w:sz="8" w:space="0" w:color="000000"/>
        <w:right w:val="single" w:sz="4" w:space="0" w:color="000000"/>
      </w:pBdr>
      <w:spacing w:before="280" w:after="280"/>
    </w:pPr>
    <w:rPr>
      <w:rFonts w:ascii="Arial Unicode MS" w:eastAsia="Arial Unicode MS" w:hAnsi="Arial Unicode MS" w:cs="Arial Unicode MS"/>
      <w:sz w:val="24"/>
      <w:szCs w:val="24"/>
      <w:lang w:val="ro-RO"/>
    </w:rPr>
  </w:style>
  <w:style w:type="paragraph" w:customStyle="1" w:styleId="xl42">
    <w:name w:val="xl42"/>
    <w:basedOn w:val="Normal"/>
    <w:rsid w:val="00C0309A"/>
    <w:pPr>
      <w:pBdr>
        <w:top w:val="single" w:sz="4" w:space="0" w:color="000000"/>
        <w:left w:val="single" w:sz="4" w:space="0" w:color="000000"/>
        <w:bottom w:val="single" w:sz="8" w:space="0" w:color="000000"/>
        <w:right w:val="single" w:sz="8" w:space="0" w:color="000000"/>
      </w:pBdr>
      <w:spacing w:before="280" w:after="280"/>
    </w:pPr>
    <w:rPr>
      <w:rFonts w:ascii="Arial Unicode MS" w:eastAsia="Arial Unicode MS" w:hAnsi="Arial Unicode MS" w:cs="Arial Unicode MS"/>
      <w:sz w:val="24"/>
      <w:szCs w:val="24"/>
      <w:lang w:val="ro-RO"/>
    </w:rPr>
  </w:style>
  <w:style w:type="paragraph" w:customStyle="1" w:styleId="xl43">
    <w:name w:val="xl43"/>
    <w:basedOn w:val="Normal"/>
    <w:rsid w:val="00C0309A"/>
    <w:pPr>
      <w:pBdr>
        <w:top w:val="single" w:sz="4" w:space="0" w:color="000000"/>
        <w:left w:val="single" w:sz="8" w:space="0" w:color="000000"/>
        <w:bottom w:val="single" w:sz="8" w:space="0" w:color="000000"/>
        <w:right w:val="single" w:sz="4" w:space="0" w:color="000000"/>
      </w:pBdr>
      <w:spacing w:before="280" w:after="280"/>
    </w:pPr>
    <w:rPr>
      <w:rFonts w:ascii="Arial Unicode MS" w:eastAsia="Arial Unicode MS" w:hAnsi="Arial Unicode MS" w:cs="Arial Unicode MS"/>
      <w:sz w:val="24"/>
      <w:szCs w:val="24"/>
      <w:lang w:val="ro-RO"/>
    </w:rPr>
  </w:style>
  <w:style w:type="paragraph" w:customStyle="1" w:styleId="xl44">
    <w:name w:val="xl44"/>
    <w:basedOn w:val="Normal"/>
    <w:rsid w:val="00C0309A"/>
    <w:pPr>
      <w:pBdr>
        <w:top w:val="single" w:sz="4" w:space="0" w:color="000000"/>
        <w:left w:val="single" w:sz="4" w:space="0" w:color="000000"/>
        <w:bottom w:val="single" w:sz="8" w:space="0" w:color="000000"/>
        <w:right w:val="single" w:sz="4" w:space="0" w:color="000000"/>
      </w:pBdr>
      <w:spacing w:before="280" w:after="280"/>
    </w:pPr>
    <w:rPr>
      <w:rFonts w:ascii="Arial Unicode MS" w:eastAsia="Arial Unicode MS" w:hAnsi="Arial Unicode MS" w:cs="Arial Unicode MS"/>
      <w:sz w:val="24"/>
      <w:szCs w:val="24"/>
      <w:lang w:val="ro-RO"/>
    </w:rPr>
  </w:style>
  <w:style w:type="paragraph" w:customStyle="1" w:styleId="xl45">
    <w:name w:val="xl45"/>
    <w:basedOn w:val="Normal"/>
    <w:rsid w:val="00C0309A"/>
    <w:pPr>
      <w:pBdr>
        <w:top w:val="single" w:sz="4" w:space="0" w:color="000000"/>
        <w:left w:val="single" w:sz="4" w:space="0" w:color="000000"/>
        <w:bottom w:val="single" w:sz="8" w:space="0" w:color="000000"/>
        <w:right w:val="single" w:sz="8" w:space="0" w:color="000000"/>
      </w:pBdr>
      <w:spacing w:before="280" w:after="280"/>
    </w:pPr>
    <w:rPr>
      <w:rFonts w:ascii="Arial Unicode MS" w:eastAsia="Arial Unicode MS" w:hAnsi="Arial Unicode MS" w:cs="Arial Unicode MS"/>
      <w:sz w:val="24"/>
      <w:szCs w:val="24"/>
      <w:lang w:val="ro-RO"/>
    </w:rPr>
  </w:style>
  <w:style w:type="paragraph" w:customStyle="1" w:styleId="xl46">
    <w:name w:val="xl46"/>
    <w:basedOn w:val="Normal"/>
    <w:rsid w:val="00C0309A"/>
    <w:pPr>
      <w:spacing w:before="280" w:after="280"/>
    </w:pPr>
    <w:rPr>
      <w:rFonts w:ascii="Arial" w:eastAsia="Arial Unicode MS" w:hAnsi="Arial" w:cs="Arial"/>
      <w:b/>
      <w:bCs/>
      <w:sz w:val="24"/>
      <w:szCs w:val="24"/>
      <w:lang w:val="ro-RO"/>
    </w:rPr>
  </w:style>
  <w:style w:type="paragraph" w:customStyle="1" w:styleId="xl47">
    <w:name w:val="xl47"/>
    <w:basedOn w:val="Normal"/>
    <w:rsid w:val="00C0309A"/>
    <w:pPr>
      <w:pBdr>
        <w:top w:val="single" w:sz="8" w:space="0" w:color="000000"/>
        <w:left w:val="single" w:sz="8" w:space="0" w:color="000000"/>
      </w:pBdr>
      <w:spacing w:before="280" w:after="280"/>
      <w:jc w:val="center"/>
      <w:textAlignment w:val="center"/>
    </w:pPr>
    <w:rPr>
      <w:rFonts w:ascii="Arial" w:eastAsia="Arial Unicode MS" w:hAnsi="Arial" w:cs="Arial"/>
      <w:b/>
      <w:bCs/>
      <w:sz w:val="24"/>
      <w:szCs w:val="24"/>
      <w:lang w:val="ro-RO"/>
    </w:rPr>
  </w:style>
  <w:style w:type="paragraph" w:customStyle="1" w:styleId="xl48">
    <w:name w:val="xl48"/>
    <w:basedOn w:val="Normal"/>
    <w:rsid w:val="00C0309A"/>
    <w:pPr>
      <w:pBdr>
        <w:top w:val="single" w:sz="4" w:space="0" w:color="000000"/>
        <w:left w:val="single" w:sz="4" w:space="0" w:color="000000"/>
        <w:bottom w:val="single" w:sz="4" w:space="0" w:color="000000"/>
      </w:pBdr>
      <w:spacing w:before="280" w:after="280"/>
    </w:pPr>
    <w:rPr>
      <w:rFonts w:ascii="Arial Unicode MS" w:eastAsia="Arial Unicode MS" w:hAnsi="Arial Unicode MS" w:cs="Arial Unicode MS"/>
      <w:sz w:val="24"/>
      <w:szCs w:val="24"/>
      <w:lang w:val="ro-RO"/>
    </w:rPr>
  </w:style>
  <w:style w:type="paragraph" w:customStyle="1" w:styleId="xl49">
    <w:name w:val="xl49"/>
    <w:basedOn w:val="Normal"/>
    <w:rsid w:val="00C0309A"/>
    <w:pPr>
      <w:pBdr>
        <w:top w:val="single" w:sz="8" w:space="0" w:color="000000"/>
        <w:left w:val="single" w:sz="8"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val="ro-RO"/>
    </w:rPr>
  </w:style>
  <w:style w:type="paragraph" w:customStyle="1" w:styleId="xl50">
    <w:name w:val="xl50"/>
    <w:basedOn w:val="Normal"/>
    <w:rsid w:val="00C0309A"/>
    <w:pPr>
      <w:pBdr>
        <w:top w:val="single" w:sz="4" w:space="0" w:color="000000"/>
        <w:left w:val="single" w:sz="8"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val="ro-RO"/>
    </w:rPr>
  </w:style>
  <w:style w:type="paragraph" w:customStyle="1" w:styleId="xl51">
    <w:name w:val="xl51"/>
    <w:basedOn w:val="Normal"/>
    <w:rsid w:val="00C0309A"/>
    <w:pPr>
      <w:pBdr>
        <w:top w:val="single" w:sz="4" w:space="0" w:color="000000"/>
        <w:left w:val="single" w:sz="4" w:space="0" w:color="000000"/>
        <w:bottom w:val="single" w:sz="8" w:space="0" w:color="000000"/>
      </w:pBdr>
      <w:spacing w:before="280" w:after="280"/>
    </w:pPr>
    <w:rPr>
      <w:rFonts w:ascii="Arial Unicode MS" w:eastAsia="Arial Unicode MS" w:hAnsi="Arial Unicode MS" w:cs="Arial Unicode MS"/>
      <w:sz w:val="24"/>
      <w:szCs w:val="24"/>
      <w:lang w:val="ro-RO"/>
    </w:rPr>
  </w:style>
  <w:style w:type="paragraph" w:customStyle="1" w:styleId="xl52">
    <w:name w:val="xl52"/>
    <w:basedOn w:val="Normal"/>
    <w:rsid w:val="00C0309A"/>
    <w:pPr>
      <w:pBdr>
        <w:top w:val="single" w:sz="4" w:space="0" w:color="000000"/>
        <w:left w:val="single" w:sz="8" w:space="0" w:color="000000"/>
        <w:bottom w:val="single" w:sz="8" w:space="0" w:color="000000"/>
        <w:right w:val="single" w:sz="8" w:space="0" w:color="000000"/>
      </w:pBdr>
      <w:spacing w:before="280" w:after="280"/>
    </w:pPr>
    <w:rPr>
      <w:rFonts w:ascii="Arial Unicode MS" w:eastAsia="Arial Unicode MS" w:hAnsi="Arial Unicode MS" w:cs="Arial Unicode MS"/>
      <w:sz w:val="24"/>
      <w:szCs w:val="24"/>
      <w:lang w:val="ro-RO"/>
    </w:rPr>
  </w:style>
  <w:style w:type="paragraph" w:customStyle="1" w:styleId="xl53">
    <w:name w:val="xl53"/>
    <w:basedOn w:val="Normal"/>
    <w:rsid w:val="00C0309A"/>
    <w:pPr>
      <w:spacing w:before="280" w:after="280"/>
    </w:pPr>
    <w:rPr>
      <w:rFonts w:ascii="Arial" w:eastAsia="Arial Unicode MS" w:hAnsi="Arial" w:cs="Arial"/>
      <w:b/>
      <w:bCs/>
      <w:sz w:val="24"/>
      <w:szCs w:val="24"/>
      <w:lang w:val="ro-RO"/>
    </w:rPr>
  </w:style>
  <w:style w:type="paragraph" w:customStyle="1" w:styleId="xl54">
    <w:name w:val="xl54"/>
    <w:basedOn w:val="Normal"/>
    <w:rsid w:val="00C0309A"/>
    <w:pPr>
      <w:spacing w:before="280" w:after="280"/>
      <w:jc w:val="center"/>
    </w:pPr>
    <w:rPr>
      <w:rFonts w:ascii="Arial" w:eastAsia="Arial Unicode MS" w:hAnsi="Arial" w:cs="Arial"/>
      <w:b/>
      <w:bCs/>
      <w:sz w:val="24"/>
      <w:szCs w:val="24"/>
      <w:lang w:val="ro-RO"/>
    </w:rPr>
  </w:style>
  <w:style w:type="paragraph" w:customStyle="1" w:styleId="xl55">
    <w:name w:val="xl55"/>
    <w:basedOn w:val="Normal"/>
    <w:rsid w:val="00C0309A"/>
    <w:pPr>
      <w:pBdr>
        <w:top w:val="single" w:sz="4" w:space="0" w:color="000000"/>
        <w:left w:val="single" w:sz="8" w:space="0" w:color="000000"/>
        <w:bottom w:val="single" w:sz="8"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56">
    <w:name w:val="xl56"/>
    <w:basedOn w:val="Normal"/>
    <w:rsid w:val="00C0309A"/>
    <w:pPr>
      <w:pBdr>
        <w:top w:val="single" w:sz="4" w:space="0" w:color="000000"/>
        <w:bottom w:val="single" w:sz="8"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57">
    <w:name w:val="xl57"/>
    <w:basedOn w:val="Normal"/>
    <w:rsid w:val="00C0309A"/>
    <w:pPr>
      <w:pBdr>
        <w:top w:val="single" w:sz="4" w:space="0" w:color="000000"/>
        <w:left w:val="single" w:sz="4" w:space="0" w:color="000000"/>
        <w:bottom w:val="single" w:sz="8"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58">
    <w:name w:val="xl58"/>
    <w:basedOn w:val="Normal"/>
    <w:rsid w:val="00C0309A"/>
    <w:pPr>
      <w:pBdr>
        <w:top w:val="single" w:sz="4" w:space="0" w:color="000000"/>
        <w:bottom w:val="single" w:sz="8" w:space="0" w:color="000000"/>
        <w:right w:val="single" w:sz="8"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59">
    <w:name w:val="xl59"/>
    <w:basedOn w:val="Normal"/>
    <w:rsid w:val="00C0309A"/>
    <w:pPr>
      <w:pBdr>
        <w:top w:val="single" w:sz="4" w:space="0" w:color="000000"/>
        <w:left w:val="single" w:sz="8" w:space="0" w:color="000000"/>
        <w:bottom w:val="single" w:sz="4"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60">
    <w:name w:val="xl60"/>
    <w:basedOn w:val="Normal"/>
    <w:rsid w:val="00C0309A"/>
    <w:pPr>
      <w:pBdr>
        <w:top w:val="single" w:sz="4" w:space="0" w:color="000000"/>
        <w:bottom w:val="single" w:sz="4"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61">
    <w:name w:val="xl61"/>
    <w:basedOn w:val="Normal"/>
    <w:rsid w:val="00C0309A"/>
    <w:pPr>
      <w:pBdr>
        <w:top w:val="single" w:sz="4" w:space="0" w:color="000000"/>
        <w:left w:val="single" w:sz="4" w:space="0" w:color="000000"/>
        <w:bottom w:val="single" w:sz="4"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62">
    <w:name w:val="xl62"/>
    <w:basedOn w:val="Normal"/>
    <w:rsid w:val="00C0309A"/>
    <w:pPr>
      <w:pBdr>
        <w:top w:val="single" w:sz="4" w:space="0" w:color="000000"/>
        <w:bottom w:val="single" w:sz="4" w:space="0" w:color="000000"/>
        <w:right w:val="single" w:sz="8"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63">
    <w:name w:val="xl63"/>
    <w:basedOn w:val="Normal"/>
    <w:rsid w:val="00C0309A"/>
    <w:pPr>
      <w:pBdr>
        <w:top w:val="single" w:sz="8" w:space="0" w:color="000000"/>
        <w:left w:val="single" w:sz="8" w:space="0" w:color="000000"/>
        <w:bottom w:val="single" w:sz="4"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64">
    <w:name w:val="xl64"/>
    <w:basedOn w:val="Normal"/>
    <w:rsid w:val="00C0309A"/>
    <w:pPr>
      <w:pBdr>
        <w:top w:val="single" w:sz="8" w:space="0" w:color="000000"/>
        <w:bottom w:val="single" w:sz="4"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65">
    <w:name w:val="xl65"/>
    <w:basedOn w:val="Normal"/>
    <w:rsid w:val="00C0309A"/>
    <w:pPr>
      <w:pBdr>
        <w:top w:val="single" w:sz="8" w:space="0" w:color="000000"/>
        <w:left w:val="single" w:sz="4" w:space="0" w:color="000000"/>
        <w:bottom w:val="single" w:sz="4"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66">
    <w:name w:val="xl66"/>
    <w:basedOn w:val="Normal"/>
    <w:rsid w:val="00C0309A"/>
    <w:pPr>
      <w:pBdr>
        <w:top w:val="single" w:sz="8" w:space="0" w:color="000000"/>
        <w:bottom w:val="single" w:sz="4" w:space="0" w:color="000000"/>
        <w:right w:val="single" w:sz="8"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67">
    <w:name w:val="xl67"/>
    <w:basedOn w:val="Normal"/>
    <w:rsid w:val="00C0309A"/>
    <w:pPr>
      <w:pBdr>
        <w:top w:val="single" w:sz="8" w:space="0" w:color="000000"/>
        <w:left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68">
    <w:name w:val="xl68"/>
    <w:basedOn w:val="Normal"/>
    <w:rsid w:val="00C0309A"/>
    <w:pPr>
      <w:pBdr>
        <w:left w:val="single" w:sz="8"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69">
    <w:name w:val="xl69"/>
    <w:basedOn w:val="Normal"/>
    <w:rsid w:val="00C0309A"/>
    <w:pPr>
      <w:pBdr>
        <w:top w:val="single" w:sz="8" w:space="0" w:color="000000"/>
        <w:left w:val="single" w:sz="8" w:space="0" w:color="000000"/>
        <w:bottom w:val="single" w:sz="4" w:space="0" w:color="000000"/>
      </w:pBdr>
      <w:spacing w:before="280" w:after="280"/>
      <w:jc w:val="center"/>
      <w:textAlignment w:val="center"/>
    </w:pPr>
    <w:rPr>
      <w:rFonts w:ascii="Arial" w:eastAsia="Arial Unicode MS" w:hAnsi="Arial" w:cs="Arial"/>
      <w:b/>
      <w:bCs/>
      <w:sz w:val="24"/>
      <w:szCs w:val="24"/>
      <w:lang w:val="ro-RO"/>
    </w:rPr>
  </w:style>
  <w:style w:type="paragraph" w:customStyle="1" w:styleId="xl70">
    <w:name w:val="xl70"/>
    <w:basedOn w:val="Normal"/>
    <w:rsid w:val="00C0309A"/>
    <w:pPr>
      <w:pBdr>
        <w:top w:val="single" w:sz="8" w:space="0" w:color="000000"/>
        <w:bottom w:val="single" w:sz="4"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71">
    <w:name w:val="xl71"/>
    <w:basedOn w:val="Normal"/>
    <w:rsid w:val="00C0309A"/>
    <w:pPr>
      <w:pBdr>
        <w:top w:val="single" w:sz="8"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72">
    <w:name w:val="xl72"/>
    <w:basedOn w:val="Normal"/>
    <w:rsid w:val="00C0309A"/>
    <w:pPr>
      <w:pBdr>
        <w:top w:val="single" w:sz="4" w:space="0" w:color="000000"/>
        <w:left w:val="single" w:sz="8" w:space="0" w:color="000000"/>
        <w:bottom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73">
    <w:name w:val="xl73"/>
    <w:basedOn w:val="Normal"/>
    <w:rsid w:val="00C0309A"/>
    <w:pPr>
      <w:pBdr>
        <w:top w:val="single" w:sz="4" w:space="0" w:color="000000"/>
        <w:bottom w:val="single" w:sz="8" w:space="0" w:color="000000"/>
        <w:right w:val="single" w:sz="4"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74">
    <w:name w:val="xl74"/>
    <w:basedOn w:val="Normal"/>
    <w:rsid w:val="00C0309A"/>
    <w:pPr>
      <w:pBdr>
        <w:top w:val="single" w:sz="4" w:space="0" w:color="000000"/>
        <w:bottom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75">
    <w:name w:val="xl75"/>
    <w:basedOn w:val="Normal"/>
    <w:rsid w:val="00C0309A"/>
    <w:pPr>
      <w:pBdr>
        <w:top w:val="single" w:sz="4"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76">
    <w:name w:val="xl76"/>
    <w:basedOn w:val="Normal"/>
    <w:rsid w:val="00C0309A"/>
    <w:pPr>
      <w:spacing w:before="280" w:after="280"/>
      <w:jc w:val="center"/>
    </w:pPr>
    <w:rPr>
      <w:rFonts w:ascii="Arial" w:eastAsia="Arial Unicode MS" w:hAnsi="Arial" w:cs="Arial"/>
      <w:b/>
      <w:bCs/>
      <w:sz w:val="24"/>
      <w:szCs w:val="24"/>
      <w:lang w:val="ro-RO"/>
    </w:rPr>
  </w:style>
  <w:style w:type="paragraph" w:customStyle="1" w:styleId="xl77">
    <w:name w:val="xl77"/>
    <w:basedOn w:val="Normal"/>
    <w:rsid w:val="00C0309A"/>
    <w:pPr>
      <w:pBdr>
        <w:top w:val="single" w:sz="8" w:space="0" w:color="000000"/>
        <w:left w:val="single" w:sz="8" w:space="0" w:color="000000"/>
        <w:right w:val="single" w:sz="4"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78">
    <w:name w:val="xl78"/>
    <w:basedOn w:val="Normal"/>
    <w:rsid w:val="00C0309A"/>
    <w:pPr>
      <w:pBdr>
        <w:left w:val="single" w:sz="8" w:space="0" w:color="000000"/>
        <w:bottom w:val="single" w:sz="8" w:space="0" w:color="000000"/>
        <w:right w:val="single" w:sz="4"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79">
    <w:name w:val="xl79"/>
    <w:basedOn w:val="Normal"/>
    <w:rsid w:val="00C0309A"/>
    <w:pPr>
      <w:pBdr>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80">
    <w:name w:val="xl80"/>
    <w:basedOn w:val="Normal"/>
    <w:rsid w:val="00C0309A"/>
    <w:pPr>
      <w:pBdr>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81">
    <w:name w:val="xl81"/>
    <w:basedOn w:val="Normal"/>
    <w:rsid w:val="00C0309A"/>
    <w:pPr>
      <w:pBdr>
        <w:top w:val="single" w:sz="8" w:space="0" w:color="000000"/>
        <w:lef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82">
    <w:name w:val="xl82"/>
    <w:basedOn w:val="Normal"/>
    <w:rsid w:val="00C0309A"/>
    <w:pPr>
      <w:pBdr>
        <w:left w:val="single" w:sz="8" w:space="0" w:color="000000"/>
        <w:bottom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83">
    <w:name w:val="xl83"/>
    <w:basedOn w:val="Normal"/>
    <w:rsid w:val="00C0309A"/>
    <w:pPr>
      <w:pBdr>
        <w:top w:val="single" w:sz="4" w:space="0" w:color="000000"/>
        <w:left w:val="single" w:sz="8" w:space="0" w:color="000000"/>
        <w:bottom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84">
    <w:name w:val="xl84"/>
    <w:basedOn w:val="Normal"/>
    <w:rsid w:val="00C0309A"/>
    <w:pPr>
      <w:pBdr>
        <w:top w:val="single" w:sz="4" w:space="0" w:color="000000"/>
        <w:bottom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85">
    <w:name w:val="xl85"/>
    <w:basedOn w:val="Normal"/>
    <w:rsid w:val="00C0309A"/>
    <w:pPr>
      <w:pBdr>
        <w:top w:val="single" w:sz="4"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86">
    <w:name w:val="xl86"/>
    <w:basedOn w:val="Normal"/>
    <w:rsid w:val="00C0309A"/>
    <w:pPr>
      <w:pBdr>
        <w:left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87">
    <w:name w:val="xl87"/>
    <w:basedOn w:val="Normal"/>
    <w:rsid w:val="00C0309A"/>
    <w:pPr>
      <w:pBdr>
        <w:top w:val="single" w:sz="8" w:space="0" w:color="000000"/>
        <w:left w:val="single" w:sz="8" w:space="0" w:color="000000"/>
        <w:bottom w:val="single" w:sz="8" w:space="0" w:color="000000"/>
      </w:pBdr>
      <w:spacing w:before="280" w:after="280"/>
      <w:jc w:val="center"/>
    </w:pPr>
    <w:rPr>
      <w:rFonts w:ascii="Arial" w:eastAsia="Arial Unicode MS" w:hAnsi="Arial" w:cs="Arial"/>
      <w:b/>
      <w:bCs/>
      <w:sz w:val="24"/>
      <w:szCs w:val="24"/>
      <w:lang w:val="ro-RO"/>
    </w:rPr>
  </w:style>
  <w:style w:type="paragraph" w:customStyle="1" w:styleId="xl88">
    <w:name w:val="xl88"/>
    <w:basedOn w:val="Normal"/>
    <w:rsid w:val="00C0309A"/>
    <w:pPr>
      <w:pBdr>
        <w:top w:val="single" w:sz="8" w:space="0" w:color="000000"/>
        <w:bottom w:val="single" w:sz="8" w:space="0" w:color="000000"/>
      </w:pBdr>
      <w:spacing w:before="280" w:after="280"/>
      <w:jc w:val="center"/>
    </w:pPr>
    <w:rPr>
      <w:rFonts w:ascii="Arial" w:eastAsia="Arial Unicode MS" w:hAnsi="Arial" w:cs="Arial"/>
      <w:b/>
      <w:bCs/>
      <w:sz w:val="24"/>
      <w:szCs w:val="24"/>
      <w:lang w:val="ro-RO"/>
    </w:rPr>
  </w:style>
  <w:style w:type="paragraph" w:customStyle="1" w:styleId="xl89">
    <w:name w:val="xl89"/>
    <w:basedOn w:val="Normal"/>
    <w:rsid w:val="00C0309A"/>
    <w:pPr>
      <w:pBdr>
        <w:top w:val="single" w:sz="8" w:space="0" w:color="000000"/>
        <w:bottom w:val="single" w:sz="8" w:space="0" w:color="000000"/>
        <w:right w:val="single" w:sz="8" w:space="0" w:color="000000"/>
      </w:pBdr>
      <w:spacing w:before="280" w:after="280"/>
      <w:jc w:val="center"/>
    </w:pPr>
    <w:rPr>
      <w:rFonts w:ascii="Arial" w:eastAsia="Arial Unicode MS" w:hAnsi="Arial" w:cs="Arial"/>
      <w:b/>
      <w:bCs/>
      <w:sz w:val="24"/>
      <w:szCs w:val="24"/>
      <w:lang w:val="ro-RO"/>
    </w:rPr>
  </w:style>
  <w:style w:type="paragraph" w:customStyle="1" w:styleId="xl90">
    <w:name w:val="xl90"/>
    <w:basedOn w:val="Normal"/>
    <w:rsid w:val="00C0309A"/>
    <w:pPr>
      <w:pBdr>
        <w:top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91">
    <w:name w:val="xl91"/>
    <w:basedOn w:val="Normal"/>
    <w:rsid w:val="00C0309A"/>
    <w:pPr>
      <w:pBdr>
        <w:top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92">
    <w:name w:val="xl92"/>
    <w:basedOn w:val="Normal"/>
    <w:rsid w:val="00C0309A"/>
    <w:pPr>
      <w:pBdr>
        <w:lef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93">
    <w:name w:val="xl93"/>
    <w:basedOn w:val="Normal"/>
    <w:rsid w:val="00C0309A"/>
    <w:pP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94">
    <w:name w:val="xl94"/>
    <w:basedOn w:val="Normal"/>
    <w:rsid w:val="00C0309A"/>
    <w:pPr>
      <w:pBdr>
        <w:top w:val="single" w:sz="8" w:space="0" w:color="000000"/>
        <w:left w:val="single" w:sz="8" w:space="0" w:color="000000"/>
        <w:bottom w:val="single" w:sz="8" w:space="0" w:color="000000"/>
      </w:pBdr>
      <w:spacing w:before="280" w:after="280"/>
      <w:jc w:val="center"/>
      <w:textAlignment w:val="center"/>
    </w:pPr>
    <w:rPr>
      <w:rFonts w:ascii="Arial" w:eastAsia="Arial Unicode MS" w:hAnsi="Arial" w:cs="Arial"/>
      <w:b/>
      <w:bCs/>
      <w:sz w:val="24"/>
      <w:szCs w:val="24"/>
      <w:lang w:val="ro-RO"/>
    </w:rPr>
  </w:style>
  <w:style w:type="paragraph" w:customStyle="1" w:styleId="xl95">
    <w:name w:val="xl95"/>
    <w:basedOn w:val="Normal"/>
    <w:rsid w:val="00C0309A"/>
    <w:pPr>
      <w:pBdr>
        <w:top w:val="single" w:sz="8" w:space="0" w:color="000000"/>
        <w:bottom w:val="single" w:sz="8" w:space="0" w:color="000000"/>
      </w:pBdr>
      <w:spacing w:before="280" w:after="280"/>
      <w:jc w:val="center"/>
      <w:textAlignment w:val="center"/>
    </w:pPr>
    <w:rPr>
      <w:rFonts w:ascii="Arial" w:eastAsia="Arial Unicode MS" w:hAnsi="Arial" w:cs="Arial"/>
      <w:b/>
      <w:bCs/>
      <w:sz w:val="24"/>
      <w:szCs w:val="24"/>
      <w:lang w:val="ro-RO"/>
    </w:rPr>
  </w:style>
  <w:style w:type="paragraph" w:customStyle="1" w:styleId="xl96">
    <w:name w:val="xl96"/>
    <w:basedOn w:val="Normal"/>
    <w:rsid w:val="00C0309A"/>
    <w:pPr>
      <w:pBdr>
        <w:top w:val="single" w:sz="8" w:space="0" w:color="000000"/>
        <w:bottom w:val="single" w:sz="8" w:space="0" w:color="000000"/>
        <w:right w:val="single" w:sz="8" w:space="0" w:color="000000"/>
      </w:pBdr>
      <w:spacing w:before="280" w:after="280"/>
      <w:jc w:val="center"/>
      <w:textAlignment w:val="center"/>
    </w:pPr>
    <w:rPr>
      <w:rFonts w:ascii="Arial" w:eastAsia="Arial Unicode MS" w:hAnsi="Arial" w:cs="Arial"/>
      <w:b/>
      <w:bCs/>
      <w:sz w:val="24"/>
      <w:szCs w:val="24"/>
      <w:lang w:val="ro-RO"/>
    </w:rPr>
  </w:style>
  <w:style w:type="paragraph" w:customStyle="1" w:styleId="xl97">
    <w:name w:val="xl97"/>
    <w:basedOn w:val="Normal"/>
    <w:rsid w:val="00C0309A"/>
    <w:pPr>
      <w:pBdr>
        <w:top w:val="single" w:sz="8" w:space="0" w:color="000000"/>
        <w:left w:val="single" w:sz="8" w:space="0" w:color="000000"/>
        <w:bottom w:val="single" w:sz="8" w:space="0" w:color="000000"/>
      </w:pBdr>
      <w:spacing w:before="280" w:after="280"/>
      <w:jc w:val="center"/>
      <w:textAlignment w:val="center"/>
    </w:pPr>
    <w:rPr>
      <w:rFonts w:ascii="Arial" w:eastAsia="Arial Unicode MS" w:hAnsi="Arial" w:cs="Arial"/>
      <w:b/>
      <w:bCs/>
      <w:sz w:val="24"/>
      <w:szCs w:val="24"/>
      <w:lang w:val="ro-RO"/>
    </w:rPr>
  </w:style>
  <w:style w:type="paragraph" w:customStyle="1" w:styleId="xl98">
    <w:name w:val="xl98"/>
    <w:basedOn w:val="Normal"/>
    <w:rsid w:val="00C0309A"/>
    <w:pPr>
      <w:pBdr>
        <w:top w:val="single" w:sz="8" w:space="0" w:color="000000"/>
        <w:bottom w:val="single" w:sz="8" w:space="0" w:color="000000"/>
        <w:right w:val="single" w:sz="8" w:space="0" w:color="000000"/>
      </w:pBdr>
      <w:spacing w:before="280" w:after="280"/>
      <w:jc w:val="center"/>
      <w:textAlignment w:val="center"/>
    </w:pPr>
    <w:rPr>
      <w:rFonts w:ascii="Arial" w:eastAsia="Arial Unicode MS" w:hAnsi="Arial" w:cs="Arial"/>
      <w:b/>
      <w:bCs/>
      <w:sz w:val="24"/>
      <w:szCs w:val="24"/>
      <w:lang w:val="ro-RO"/>
    </w:rPr>
  </w:style>
  <w:style w:type="paragraph" w:customStyle="1" w:styleId="xl99">
    <w:name w:val="xl99"/>
    <w:basedOn w:val="Normal"/>
    <w:rsid w:val="00C0309A"/>
    <w:pPr>
      <w:pBdr>
        <w:top w:val="single" w:sz="8" w:space="0" w:color="000000"/>
        <w:left w:val="single" w:sz="8" w:space="0" w:color="000000"/>
        <w:bottom w:val="single" w:sz="8" w:space="0" w:color="000000"/>
        <w:right w:val="single" w:sz="8" w:space="0" w:color="000000"/>
      </w:pBdr>
      <w:spacing w:before="280" w:after="280"/>
      <w:jc w:val="center"/>
      <w:textAlignment w:val="center"/>
    </w:pPr>
    <w:rPr>
      <w:rFonts w:ascii="Arial" w:eastAsia="Arial Unicode MS" w:hAnsi="Arial" w:cs="Arial"/>
      <w:b/>
      <w:bCs/>
      <w:sz w:val="24"/>
      <w:szCs w:val="24"/>
      <w:lang w:val="ro-RO"/>
    </w:rPr>
  </w:style>
  <w:style w:type="paragraph" w:customStyle="1" w:styleId="xl100">
    <w:name w:val="xl100"/>
    <w:basedOn w:val="Normal"/>
    <w:rsid w:val="00C0309A"/>
    <w:pPr>
      <w:pBdr>
        <w:top w:val="single" w:sz="8" w:space="0" w:color="000000"/>
        <w:left w:val="single" w:sz="8"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101">
    <w:name w:val="xl101"/>
    <w:basedOn w:val="Normal"/>
    <w:rsid w:val="00C0309A"/>
    <w:pPr>
      <w:pBdr>
        <w:top w:val="single" w:sz="8" w:space="0" w:color="000000"/>
        <w:left w:val="single" w:sz="4"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102">
    <w:name w:val="xl102"/>
    <w:basedOn w:val="Normal"/>
    <w:rsid w:val="00C0309A"/>
    <w:pPr>
      <w:pBdr>
        <w:top w:val="single" w:sz="8" w:space="0" w:color="000000"/>
        <w:left w:val="single" w:sz="8" w:space="0" w:color="000000"/>
        <w:bottom w:val="single" w:sz="4"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103">
    <w:name w:val="xl103"/>
    <w:basedOn w:val="Normal"/>
    <w:rsid w:val="00C0309A"/>
    <w:pPr>
      <w:pBdr>
        <w:top w:val="single" w:sz="8" w:space="0" w:color="000000"/>
        <w:left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val="ro-RO"/>
    </w:rPr>
  </w:style>
  <w:style w:type="paragraph" w:customStyle="1" w:styleId="xl104">
    <w:name w:val="xl104"/>
    <w:basedOn w:val="Normal"/>
    <w:rsid w:val="00C0309A"/>
    <w:pPr>
      <w:spacing w:before="280" w:after="280"/>
    </w:pPr>
    <w:rPr>
      <w:rFonts w:ascii="Arial" w:eastAsia="Arial Unicode MS" w:hAnsi="Arial" w:cs="Arial"/>
      <w:b/>
      <w:bCs/>
      <w:sz w:val="24"/>
      <w:szCs w:val="24"/>
      <w:lang w:val="ro-RO"/>
    </w:rPr>
  </w:style>
  <w:style w:type="paragraph" w:customStyle="1" w:styleId="xl105">
    <w:name w:val="xl105"/>
    <w:basedOn w:val="Normal"/>
    <w:rsid w:val="00C0309A"/>
    <w:pPr>
      <w:spacing w:before="280" w:after="280"/>
      <w:jc w:val="center"/>
    </w:pPr>
    <w:rPr>
      <w:rFonts w:ascii="Arial Unicode MS" w:eastAsia="Arial Unicode MS" w:hAnsi="Arial Unicode MS" w:cs="Arial Unicode MS"/>
      <w:sz w:val="24"/>
      <w:szCs w:val="24"/>
      <w:lang w:val="ro-RO"/>
    </w:rPr>
  </w:style>
  <w:style w:type="paragraph" w:customStyle="1" w:styleId="xl106">
    <w:name w:val="xl106"/>
    <w:basedOn w:val="Normal"/>
    <w:rsid w:val="00C0309A"/>
    <w:pPr>
      <w:pBdr>
        <w:top w:val="single" w:sz="8" w:space="0" w:color="000000"/>
        <w:left w:val="single" w:sz="8" w:space="0" w:color="000000"/>
        <w:bottom w:val="single" w:sz="8"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107">
    <w:name w:val="xl107"/>
    <w:basedOn w:val="Normal"/>
    <w:rsid w:val="00C0309A"/>
    <w:pPr>
      <w:pBdr>
        <w:top w:val="single" w:sz="8" w:space="0" w:color="000000"/>
        <w:bottom w:val="single" w:sz="8" w:space="0" w:color="000000"/>
      </w:pBdr>
      <w:spacing w:before="280" w:after="280"/>
      <w:jc w:val="center"/>
    </w:pPr>
    <w:rPr>
      <w:rFonts w:ascii="Arial Unicode MS" w:eastAsia="Arial Unicode MS" w:hAnsi="Arial Unicode MS" w:cs="Arial Unicode MS"/>
      <w:sz w:val="24"/>
      <w:szCs w:val="24"/>
      <w:lang w:val="ro-RO"/>
    </w:rPr>
  </w:style>
  <w:style w:type="paragraph" w:customStyle="1" w:styleId="xl108">
    <w:name w:val="xl108"/>
    <w:basedOn w:val="Normal"/>
    <w:rsid w:val="00C0309A"/>
    <w:pPr>
      <w:pBdr>
        <w:top w:val="single" w:sz="8" w:space="0" w:color="000000"/>
        <w:bottom w:val="single" w:sz="8" w:space="0" w:color="000000"/>
        <w:right w:val="single" w:sz="8" w:space="0" w:color="000000"/>
      </w:pBdr>
      <w:spacing w:before="280" w:after="280"/>
      <w:jc w:val="center"/>
    </w:pPr>
    <w:rPr>
      <w:rFonts w:ascii="Arial Unicode MS" w:eastAsia="Arial Unicode MS" w:hAnsi="Arial Unicode MS" w:cs="Arial Unicode MS"/>
      <w:sz w:val="24"/>
      <w:szCs w:val="24"/>
      <w:lang w:val="ro-RO"/>
    </w:rPr>
  </w:style>
  <w:style w:type="paragraph" w:styleId="FootnoteText">
    <w:name w:val="footnote text"/>
    <w:basedOn w:val="Normal"/>
    <w:rsid w:val="00C0309A"/>
  </w:style>
  <w:style w:type="paragraph" w:styleId="PlainText">
    <w:name w:val="Plain Text"/>
    <w:basedOn w:val="Normal"/>
    <w:rsid w:val="00C0309A"/>
    <w:rPr>
      <w:rFonts w:ascii="Courier New" w:hAnsi="Courier New"/>
      <w:lang w:val="en-AU"/>
    </w:rPr>
  </w:style>
  <w:style w:type="paragraph" w:styleId="BalloonText">
    <w:name w:val="Balloon Text"/>
    <w:basedOn w:val="Normal"/>
    <w:rsid w:val="00C0309A"/>
    <w:rPr>
      <w:rFonts w:ascii="Tahoma" w:hAnsi="Tahoma" w:cs="Tahoma"/>
      <w:sz w:val="16"/>
      <w:szCs w:val="16"/>
    </w:rPr>
  </w:style>
  <w:style w:type="paragraph" w:customStyle="1" w:styleId="WW-Default">
    <w:name w:val="WW-Default"/>
    <w:rsid w:val="00C0309A"/>
    <w:pPr>
      <w:suppressAutoHyphens/>
    </w:pPr>
    <w:rPr>
      <w:rFonts w:eastAsia="Arial"/>
      <w:sz w:val="24"/>
      <w:lang w:eastAsia="ar-SA"/>
    </w:rPr>
  </w:style>
  <w:style w:type="paragraph" w:styleId="DocumentMap">
    <w:name w:val="Document Map"/>
    <w:basedOn w:val="Normal"/>
    <w:rsid w:val="00C0309A"/>
    <w:pPr>
      <w:shd w:val="clear" w:color="auto" w:fill="000080"/>
    </w:pPr>
    <w:rPr>
      <w:rFonts w:ascii="Tahoma" w:hAnsi="Tahoma" w:cs="Tahoma"/>
    </w:rPr>
  </w:style>
  <w:style w:type="paragraph" w:styleId="CommentText">
    <w:name w:val="annotation text"/>
    <w:basedOn w:val="Normal"/>
    <w:rsid w:val="00C0309A"/>
  </w:style>
  <w:style w:type="paragraph" w:styleId="CommentSubject">
    <w:name w:val="annotation subject"/>
    <w:basedOn w:val="CommentText"/>
    <w:next w:val="CommentText"/>
    <w:rsid w:val="00C0309A"/>
    <w:rPr>
      <w:b/>
      <w:bCs/>
    </w:rPr>
  </w:style>
  <w:style w:type="paragraph" w:customStyle="1" w:styleId="ColorfulShading-Accent11">
    <w:name w:val="Colorful Shading - Accent 11"/>
    <w:rsid w:val="00C0309A"/>
    <w:pPr>
      <w:suppressAutoHyphens/>
    </w:pPr>
    <w:rPr>
      <w:rFonts w:eastAsia="Arial"/>
      <w:lang w:eastAsia="ar-SA"/>
    </w:rPr>
  </w:style>
  <w:style w:type="paragraph" w:customStyle="1" w:styleId="TableContents">
    <w:name w:val="Table Contents"/>
    <w:basedOn w:val="Normal"/>
    <w:rsid w:val="00C0309A"/>
    <w:pPr>
      <w:suppressLineNumbers/>
    </w:pPr>
  </w:style>
  <w:style w:type="paragraph" w:customStyle="1" w:styleId="TableHeading">
    <w:name w:val="Table Heading"/>
    <w:basedOn w:val="TableContents"/>
    <w:rsid w:val="00C0309A"/>
    <w:pPr>
      <w:jc w:val="center"/>
    </w:pPr>
    <w:rPr>
      <w:b/>
      <w:bCs/>
    </w:rPr>
  </w:style>
  <w:style w:type="character" w:styleId="FollowedHyperlink">
    <w:name w:val="FollowedHyperlink"/>
    <w:uiPriority w:val="99"/>
    <w:semiHidden/>
    <w:unhideWhenUsed/>
    <w:rsid w:val="00011C8D"/>
    <w:rPr>
      <w:color w:val="800080"/>
      <w:u w:val="single"/>
    </w:rPr>
  </w:style>
  <w:style w:type="paragraph" w:styleId="ListParagraph">
    <w:name w:val="List Paragraph"/>
    <w:basedOn w:val="Normal"/>
    <w:uiPriority w:val="99"/>
    <w:qFormat/>
    <w:rsid w:val="005C5BC2"/>
    <w:pPr>
      <w:suppressAutoHyphens w:val="0"/>
      <w:spacing w:line="260" w:lineRule="exact"/>
      <w:ind w:left="720" w:right="74" w:hanging="357"/>
      <w:contextualSpacing/>
      <w:jc w:val="both"/>
    </w:pPr>
    <w:rPr>
      <w:rFonts w:ascii="Calibri" w:hAnsi="Calibri"/>
      <w:lang w:val="ro-RO" w:eastAsia="ro-RO"/>
    </w:rPr>
  </w:style>
  <w:style w:type="paragraph" w:customStyle="1" w:styleId="Style9">
    <w:name w:val="Style9"/>
    <w:basedOn w:val="Normal"/>
    <w:uiPriority w:val="99"/>
    <w:rsid w:val="00C40853"/>
    <w:pPr>
      <w:widowControl w:val="0"/>
      <w:suppressAutoHyphens w:val="0"/>
      <w:autoSpaceDE w:val="0"/>
      <w:autoSpaceDN w:val="0"/>
      <w:jc w:val="both"/>
    </w:pPr>
    <w:rPr>
      <w:rFonts w:ascii="Arial" w:hAnsi="Arial" w:cs="Arial"/>
      <w:sz w:val="24"/>
      <w:szCs w:val="24"/>
      <w:lang w:eastAsia="en-US"/>
    </w:rPr>
  </w:style>
  <w:style w:type="character" w:customStyle="1" w:styleId="FontStyle59">
    <w:name w:val="Font Style59"/>
    <w:basedOn w:val="DefaultParagraphFont"/>
    <w:uiPriority w:val="99"/>
    <w:rsid w:val="00C4085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7363684">
      <w:bodyDiv w:val="1"/>
      <w:marLeft w:val="0"/>
      <w:marRight w:val="0"/>
      <w:marTop w:val="0"/>
      <w:marBottom w:val="0"/>
      <w:divBdr>
        <w:top w:val="none" w:sz="0" w:space="0" w:color="auto"/>
        <w:left w:val="none" w:sz="0" w:space="0" w:color="auto"/>
        <w:bottom w:val="none" w:sz="0" w:space="0" w:color="auto"/>
        <w:right w:val="none" w:sz="0" w:space="0" w:color="auto"/>
      </w:divBdr>
    </w:div>
    <w:div w:id="344787809">
      <w:bodyDiv w:val="1"/>
      <w:marLeft w:val="0"/>
      <w:marRight w:val="0"/>
      <w:marTop w:val="0"/>
      <w:marBottom w:val="0"/>
      <w:divBdr>
        <w:top w:val="none" w:sz="0" w:space="0" w:color="auto"/>
        <w:left w:val="none" w:sz="0" w:space="0" w:color="auto"/>
        <w:bottom w:val="none" w:sz="0" w:space="0" w:color="auto"/>
        <w:right w:val="none" w:sz="0" w:space="0" w:color="auto"/>
      </w:divBdr>
    </w:div>
    <w:div w:id="1437558340">
      <w:bodyDiv w:val="1"/>
      <w:marLeft w:val="0"/>
      <w:marRight w:val="0"/>
      <w:marTop w:val="0"/>
      <w:marBottom w:val="0"/>
      <w:divBdr>
        <w:top w:val="none" w:sz="0" w:space="0" w:color="auto"/>
        <w:left w:val="none" w:sz="0" w:space="0" w:color="auto"/>
        <w:bottom w:val="none" w:sz="0" w:space="0" w:color="auto"/>
        <w:right w:val="none" w:sz="0" w:space="0" w:color="auto"/>
      </w:divBdr>
    </w:div>
    <w:div w:id="1685862750">
      <w:bodyDiv w:val="1"/>
      <w:marLeft w:val="0"/>
      <w:marRight w:val="0"/>
      <w:marTop w:val="0"/>
      <w:marBottom w:val="0"/>
      <w:divBdr>
        <w:top w:val="none" w:sz="0" w:space="0" w:color="auto"/>
        <w:left w:val="none" w:sz="0" w:space="0" w:color="auto"/>
        <w:bottom w:val="none" w:sz="0" w:space="0" w:color="auto"/>
        <w:right w:val="none" w:sz="0" w:space="0" w:color="auto"/>
      </w:divBdr>
    </w:div>
    <w:div w:id="2056420943">
      <w:bodyDiv w:val="1"/>
      <w:marLeft w:val="0"/>
      <w:marRight w:val="0"/>
      <w:marTop w:val="0"/>
      <w:marBottom w:val="0"/>
      <w:divBdr>
        <w:top w:val="none" w:sz="0" w:space="0" w:color="auto"/>
        <w:left w:val="none" w:sz="0" w:space="0" w:color="auto"/>
        <w:bottom w:val="none" w:sz="0" w:space="0" w:color="auto"/>
        <w:right w:val="none" w:sz="0" w:space="0" w:color="auto"/>
      </w:divBdr>
    </w:div>
    <w:div w:id="21027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96EB-C950-483D-A585-95E7B1FD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8353</Words>
  <Characters>47616</Characters>
  <Application>Microsoft Office Word</Application>
  <DocSecurity>0</DocSecurity>
  <Lines>396</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ELIGIBILI</vt:lpstr>
      <vt:lpstr>CONTRACT ELIGIBILI</vt:lpstr>
    </vt:vector>
  </TitlesOfParts>
  <Company>FFEE Transilvania Sud</Company>
  <LinksUpToDate>false</LinksUpToDate>
  <CharactersWithSpaces>55858</CharactersWithSpaces>
  <SharedDoc>false</SharedDoc>
  <HLinks>
    <vt:vector size="12" baseType="variant">
      <vt:variant>
        <vt:i4>458773</vt:i4>
      </vt:variant>
      <vt:variant>
        <vt:i4>3</vt:i4>
      </vt:variant>
      <vt:variant>
        <vt:i4>0</vt:i4>
      </vt:variant>
      <vt:variant>
        <vt:i4>5</vt:i4>
      </vt:variant>
      <vt:variant>
        <vt:lpwstr>mailto:OBI_INVEST@YAHOO.COM</vt:lpwstr>
      </vt:variant>
      <vt:variant>
        <vt:lpwstr/>
      </vt:variant>
      <vt:variant>
        <vt:i4>458773</vt:i4>
      </vt:variant>
      <vt:variant>
        <vt:i4>0</vt:i4>
      </vt:variant>
      <vt:variant>
        <vt:i4>0</vt:i4>
      </vt:variant>
      <vt:variant>
        <vt:i4>5</vt:i4>
      </vt:variant>
      <vt:variant>
        <vt:lpwstr>mailto:OBI_INVEST@YAHOO.COM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ELIGIBILI</dc:title>
  <dc:creator>u033007523</dc:creator>
  <cp:lastModifiedBy>dfalusi</cp:lastModifiedBy>
  <cp:revision>8</cp:revision>
  <cp:lastPrinted>2020-10-19T06:32:00Z</cp:lastPrinted>
  <dcterms:created xsi:type="dcterms:W3CDTF">2020-09-17T07:48:00Z</dcterms:created>
  <dcterms:modified xsi:type="dcterms:W3CDTF">2020-10-19T08:11:00Z</dcterms:modified>
</cp:coreProperties>
</file>