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09" w:rsidRPr="00B77155" w:rsidRDefault="00573A09" w:rsidP="00573A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</w:t>
      </w:r>
      <w:r w:rsidR="00B86A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Pr="00B77155">
        <w:rPr>
          <w:rFonts w:ascii="Times New Roman" w:hAnsi="Times New Roman" w:cs="Times New Roman"/>
          <w:b/>
          <w:sz w:val="24"/>
          <w:szCs w:val="24"/>
          <w:lang w:val="ro-RO"/>
        </w:rPr>
        <w:t>Anexa</w:t>
      </w:r>
    </w:p>
    <w:p w:rsidR="00573A09" w:rsidRPr="00B77155" w:rsidRDefault="00573A09" w:rsidP="00573A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  <w:r w:rsidRPr="00B77155">
        <w:rPr>
          <w:rFonts w:ascii="Times New Roman" w:hAnsi="Times New Roman" w:cs="Times New Roman"/>
          <w:b/>
          <w:sz w:val="24"/>
          <w:szCs w:val="24"/>
          <w:lang w:val="ro-RO"/>
        </w:rPr>
        <w:t>La Dispoziția nr.</w:t>
      </w:r>
      <w:r w:rsidR="006549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1838</w:t>
      </w:r>
    </w:p>
    <w:p w:rsidR="00573A09" w:rsidRDefault="00573A09" w:rsidP="00573A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  <w:r w:rsidRPr="00B77155">
        <w:rPr>
          <w:rFonts w:ascii="Times New Roman" w:hAnsi="Times New Roman" w:cs="Times New Roman"/>
          <w:b/>
          <w:sz w:val="24"/>
          <w:szCs w:val="24"/>
          <w:lang w:val="ro-RO"/>
        </w:rPr>
        <w:t>Din data de:</w:t>
      </w:r>
      <w:r w:rsidR="006549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25.08.2023</w:t>
      </w:r>
    </w:p>
    <w:p w:rsidR="00573A09" w:rsidRDefault="00573A09" w:rsidP="00CB563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5639" w:rsidRPr="0015454A" w:rsidRDefault="00073FF9" w:rsidP="00CB56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Aprobarea Procesului Verbal al ședinței</w:t>
      </w:r>
      <w:r w:rsidR="00CB5639" w:rsidRPr="0015454A">
        <w:rPr>
          <w:rFonts w:ascii="Times New Roman" w:hAnsi="Times New Roman" w:cs="Times New Roman"/>
          <w:sz w:val="24"/>
          <w:szCs w:val="24"/>
          <w:lang w:val="ro-RO"/>
        </w:rPr>
        <w:t xml:space="preserve"> în plen din data de: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25.07.2023.</w:t>
      </w:r>
    </w:p>
    <w:p w:rsidR="00CB5639" w:rsidRPr="0015454A" w:rsidRDefault="00CB5639" w:rsidP="00CB56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454A">
        <w:rPr>
          <w:rFonts w:ascii="Times New Roman" w:hAnsi="Times New Roman" w:cs="Times New Roman"/>
          <w:sz w:val="24"/>
          <w:szCs w:val="24"/>
          <w:lang w:val="ro-RO"/>
        </w:rPr>
        <w:t>Proiect de hotărâre privind alegerea președintelui ședințelor Consiliului Local al Municipiului Timișoara, din lunile: septembrie, octombrie, noiembrie, 2023.</w:t>
      </w:r>
    </w:p>
    <w:p w:rsidR="00CB5639" w:rsidRPr="0015454A" w:rsidRDefault="00CB5639" w:rsidP="00CB56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hotărâre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dobândirii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Municipiul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Timişoara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15454A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imobilului-teren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înscris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CF nr. 417588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face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obiectul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renunţării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proprietate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Abboud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Mohamed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trecerea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acestuia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domeniul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privat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domeniul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public al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B5639" w:rsidRPr="0015454A" w:rsidRDefault="00CB5639" w:rsidP="00CB56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dobândirii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Municipiul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Timişoara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15454A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imobilului-teren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înscris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CF nr. 455783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face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obiectul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renunţării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proprietate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Societatea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C&amp;M WEST HOUSE S.R.L.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trecerea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terenului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respectiv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domeniul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privat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domeniul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public al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cu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destinația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teren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intravilan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destinat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drum. </w:t>
      </w:r>
      <w:r w:rsidRPr="001545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639" w:rsidRPr="0015454A" w:rsidRDefault="00CB5639" w:rsidP="00CB56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5454A">
        <w:rPr>
          <w:rFonts w:ascii="Times New Roman" w:hAnsi="Times New Roman"/>
          <w:sz w:val="24"/>
          <w:szCs w:val="24"/>
        </w:rPr>
        <w:t>Proiect</w:t>
      </w:r>
      <w:proofErr w:type="spellEnd"/>
      <w:r w:rsidRPr="001545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/>
          <w:sz w:val="24"/>
          <w:szCs w:val="24"/>
        </w:rPr>
        <w:t>hotărâre</w:t>
      </w:r>
      <w:proofErr w:type="spellEnd"/>
      <w:r w:rsidRPr="0015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sz w:val="24"/>
          <w:szCs w:val="24"/>
        </w:rPr>
        <w:t>privind</w:t>
      </w:r>
      <w:proofErr w:type="spellEnd"/>
      <w:r w:rsidRPr="0015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aprobarea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dobândirii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către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Timişoara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15454A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imobilului-teren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înscris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CF nr. 455611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Timișoara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ce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face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obiectul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renunţării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dreptul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proprietate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către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Societatea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ONESPACE S.R.L.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trecerea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terenului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respectiv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domeniul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privat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Municipiului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Timișoara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domeniul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public al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Municipiului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Timișoara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, cu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destinația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teren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intravilan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destinat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drum.   </w:t>
      </w:r>
    </w:p>
    <w:p w:rsidR="00CB5639" w:rsidRPr="0015454A" w:rsidRDefault="00CB5639" w:rsidP="00CB56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5454A">
        <w:rPr>
          <w:rFonts w:ascii="Times New Roman" w:hAnsi="Times New Roman"/>
          <w:bCs/>
          <w:sz w:val="24"/>
          <w:szCs w:val="24"/>
        </w:rPr>
        <w:t>Proiect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hotărâre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aprobarea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dobândirii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către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Timișoara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lucrărilor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extindere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rețea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apă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canal,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branșament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apă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racord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canal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Timișoara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, str.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Aurel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Pop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ce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face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obiectul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renunțării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dreptul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proprietate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către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societatea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VOX GREEN TEHNOLOGIES S.R.L.,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trecerea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acestora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domeniul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public al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Municipiului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Timișoara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. </w:t>
      </w:r>
    </w:p>
    <w:p w:rsidR="00CB5639" w:rsidRPr="0015454A" w:rsidRDefault="00CB5639" w:rsidP="00CB56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5454A">
        <w:rPr>
          <w:rFonts w:ascii="Times New Roman" w:hAnsi="Times New Roman"/>
          <w:bCs/>
          <w:sz w:val="24"/>
          <w:szCs w:val="24"/>
        </w:rPr>
        <w:t>Proiect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hotărâre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alocarea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numere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cadastrale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noi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rectificarea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suprafeței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imobilele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cu nr. </w:t>
      </w:r>
      <w:proofErr w:type="spellStart"/>
      <w:proofErr w:type="gramStart"/>
      <w:r w:rsidRPr="0015454A">
        <w:rPr>
          <w:rFonts w:ascii="Times New Roman" w:hAnsi="Times New Roman"/>
          <w:bCs/>
          <w:sz w:val="24"/>
          <w:szCs w:val="24"/>
        </w:rPr>
        <w:t>topografic</w:t>
      </w:r>
      <w:proofErr w:type="spellEnd"/>
      <w:proofErr w:type="gramEnd"/>
      <w:r w:rsidRPr="0015454A">
        <w:rPr>
          <w:rFonts w:ascii="Times New Roman" w:hAnsi="Times New Roman"/>
          <w:bCs/>
          <w:sz w:val="24"/>
          <w:szCs w:val="24"/>
        </w:rPr>
        <w:t xml:space="preserve"> 23333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înscris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 CF nr. 426500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Timișoara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Aleea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Viilor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, CF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vechi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nr. 202348,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respectiv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nr. </w:t>
      </w:r>
      <w:proofErr w:type="spellStart"/>
      <w:proofErr w:type="gramStart"/>
      <w:r w:rsidRPr="0015454A">
        <w:rPr>
          <w:rFonts w:ascii="Times New Roman" w:hAnsi="Times New Roman"/>
          <w:bCs/>
          <w:sz w:val="24"/>
          <w:szCs w:val="24"/>
        </w:rPr>
        <w:t>topografic</w:t>
      </w:r>
      <w:proofErr w:type="spellEnd"/>
      <w:proofErr w:type="gramEnd"/>
      <w:r w:rsidRPr="0015454A">
        <w:rPr>
          <w:rFonts w:ascii="Times New Roman" w:hAnsi="Times New Roman"/>
          <w:bCs/>
          <w:sz w:val="24"/>
          <w:szCs w:val="24"/>
        </w:rPr>
        <w:t xml:space="preserve"> 23332/2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înscris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CF nr. 448120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Timișoara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Aleea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Viilor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, CF </w:t>
      </w:r>
      <w:proofErr w:type="spellStart"/>
      <w:r w:rsidRPr="0015454A">
        <w:rPr>
          <w:rFonts w:ascii="Times New Roman" w:hAnsi="Times New Roman"/>
          <w:bCs/>
          <w:sz w:val="24"/>
          <w:szCs w:val="24"/>
        </w:rPr>
        <w:t>vechi</w:t>
      </w:r>
      <w:proofErr w:type="spellEnd"/>
      <w:r w:rsidRPr="0015454A">
        <w:rPr>
          <w:rFonts w:ascii="Times New Roman" w:hAnsi="Times New Roman"/>
          <w:bCs/>
          <w:sz w:val="24"/>
          <w:szCs w:val="24"/>
        </w:rPr>
        <w:t xml:space="preserve"> CF 1. </w:t>
      </w:r>
    </w:p>
    <w:p w:rsidR="00CB5639" w:rsidRPr="0015454A" w:rsidRDefault="00CB5639" w:rsidP="00CB56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hotărâre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schimbare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destinației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durată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nedeterminată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imobilului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compus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din atelier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scoală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cantină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teren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aferente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Liceului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Teoretic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”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Nicolaus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Lenau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situat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str.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Ghe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Lazăr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nr. 20-30,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înscris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CF nr. 455444 Timisoara, din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spațiu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învățământ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spațiu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sănătate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vederea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dării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administrarea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Spitalului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Clinic Municipal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Urgență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15454A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translocarea</w:t>
      </w:r>
      <w:proofErr w:type="spellEnd"/>
      <w:proofErr w:type="gram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unor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secții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clinice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cu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paturi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B5639" w:rsidRPr="0015454A" w:rsidRDefault="00CB5639" w:rsidP="00CB56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hotărâre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5454A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schimbarea</w:t>
      </w:r>
      <w:proofErr w:type="spellEnd"/>
      <w:proofErr w:type="gram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destinaţiei</w:t>
      </w:r>
      <w:proofErr w:type="spellEnd"/>
      <w:r w:rsidR="00073F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imobilului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compus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construcții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teren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înscris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CF nr. 418786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15454A">
        <w:rPr>
          <w:rFonts w:ascii="Times New Roman" w:hAnsi="Times New Roman" w:cs="Times New Roman"/>
          <w:bCs/>
          <w:sz w:val="24"/>
          <w:szCs w:val="24"/>
        </w:rPr>
        <w:t>situat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proofErr w:type="gram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Timişoara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str. Victor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Babeş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nr. </w:t>
      </w:r>
      <w:proofErr w:type="gramStart"/>
      <w:r w:rsidRPr="0015454A">
        <w:rPr>
          <w:rFonts w:ascii="Times New Roman" w:hAnsi="Times New Roman" w:cs="Times New Roman"/>
          <w:bCs/>
          <w:sz w:val="24"/>
          <w:szCs w:val="24"/>
        </w:rPr>
        <w:t>22  din</w:t>
      </w:r>
      <w:proofErr w:type="gram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spațiu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învățământ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spațiu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sănătate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durată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de 49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vederea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transmiterii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administrarea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Spitalului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Clinic Municipal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Urgenţă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Timişoara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desfășurarea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actului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medical al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Secției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clinice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oncologie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medicală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Secției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clinice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îngrijiri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paliative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B5639" w:rsidRPr="0015454A" w:rsidRDefault="00CB5639" w:rsidP="00CB56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lastRenderedPageBreak/>
        <w:t>Proiect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hotărâre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5454A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schimbarea</w:t>
      </w:r>
      <w:proofErr w:type="spellEnd"/>
      <w:proofErr w:type="gram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destinaţiei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imobilului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compus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construcții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teren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înscris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CF nr. 419586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15454A">
        <w:rPr>
          <w:rFonts w:ascii="Times New Roman" w:hAnsi="Times New Roman" w:cs="Times New Roman"/>
          <w:bCs/>
          <w:sz w:val="24"/>
          <w:szCs w:val="24"/>
        </w:rPr>
        <w:t>situat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proofErr w:type="gram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Timişoara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str.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Daliei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nr. 17 din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spațiu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învățământ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spațiu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sănătate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durată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de 25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vederea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dării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administrarea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Spitalul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Clinic Municipal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Urgenţă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Timişoara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desfășurarea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actului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medical al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Clinicii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Dermato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-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Venerologie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laboratorului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Ambulatoriului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639" w:rsidRPr="0015454A" w:rsidRDefault="00CB5639" w:rsidP="00CB56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54A">
        <w:rPr>
          <w:rFonts w:ascii="Times New Roman" w:hAnsi="Times New Roman" w:cs="Times New Roman"/>
          <w:sz w:val="24"/>
          <w:szCs w:val="24"/>
          <w:lang w:val="ro-RO"/>
        </w:rPr>
        <w:t xml:space="preserve">Proiect de hotărâre privind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atribuirea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folosinţă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gratuită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 a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imobilului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situat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Timișoara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str.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Ghe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Lazăr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nr. 20-30,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înscris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CF nr. 455443 Timisoara,  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Liceul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Teoretic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Nicolaus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Lenau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vederea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desfăşurării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activităţii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învăţământ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perioadă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10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60EB2" w:rsidRPr="0015454A" w:rsidRDefault="00CB5639" w:rsidP="00CB56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hotărâre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documentației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STUDIU DE OPORTUNITATE PRIVIND ATRIBUIREA DIRECTĂ A CONTRACTULUI DE DELEGARE A GESTIUNII SERVICIULUI DE ILUMINAT PUBLIC  “</w:t>
      </w:r>
      <w:r w:rsidRPr="0015454A">
        <w:rPr>
          <w:rFonts w:ascii="Times New Roman" w:hAnsi="Times New Roman" w:cs="Times New Roman"/>
          <w:bCs/>
          <w:i/>
          <w:sz w:val="24"/>
          <w:szCs w:val="24"/>
        </w:rPr>
        <w:t>ÎNTREȚINERE A SERVICIULUI DE  ILUMINAT PUBLIC ȘI ILUMINAT FESTIV DE SĂRBATORI DIN MUNICIPIUL TIMIȘOARA”</w:t>
      </w:r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delegarea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gestiunii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atribuire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directă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serviciului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639" w:rsidRPr="0015454A" w:rsidRDefault="00CB5639" w:rsidP="00260EB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54A">
        <w:rPr>
          <w:rFonts w:ascii="Times New Roman" w:hAnsi="Times New Roman" w:cs="Times New Roman"/>
          <w:bCs/>
          <w:i/>
          <w:sz w:val="24"/>
          <w:szCs w:val="24"/>
        </w:rPr>
        <w:t>” ÎNTREȚINERE A SERVICIULUI DE ILUMINAT PUBLIC ȘI ILUMINAT FESTIV DE SĂRBATORI DIN MUNICIPIUL TIMIȘOARA”</w:t>
      </w:r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precum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Caietului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delegare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gestiunii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tarifelor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activităţile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întreţinere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reparaţii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sistemului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iluminat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public,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verificarea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repararea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montarea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demontarea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ornamentelor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asigurare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ornamente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noi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sărbători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639" w:rsidRDefault="00CB5639" w:rsidP="00CB56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454A">
        <w:rPr>
          <w:rFonts w:ascii="Times New Roman" w:hAnsi="Times New Roman" w:cs="Times New Roman"/>
          <w:sz w:val="24"/>
          <w:szCs w:val="24"/>
          <w:lang w:val="ro-RO"/>
        </w:rPr>
        <w:t xml:space="preserve">Proiect de hotărâre privind aprobarea Regulamentului privind gestionarea deșeurilor rezultate din activitatea medicală în Municipiul Timișoara. </w:t>
      </w:r>
    </w:p>
    <w:p w:rsidR="00044C23" w:rsidRPr="0015454A" w:rsidRDefault="00044C23" w:rsidP="00CB56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 de hotărâre privind aprobarea Regulamentului serviciului de salubrizare a Municipiului Timișoara.</w:t>
      </w:r>
    </w:p>
    <w:p w:rsidR="00CB5639" w:rsidRPr="0015454A" w:rsidRDefault="00CB5639" w:rsidP="00CB56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hotărâre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Planului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Urbanistic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Zonal „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imobiliar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mixt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locuire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colectivă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servicii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Calea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Circumvalațiunii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nr. 4, CF nr. 455635, CF nr. 455636, CF nr. 451894, CF nr. 451895</w:t>
      </w:r>
      <w:r w:rsidR="0015454A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639" w:rsidRPr="0015454A" w:rsidRDefault="00CB5639" w:rsidP="00CB56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hotărâre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Planului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Urbanistic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Zonal „IMOBIL MIXT DE LOCUINTE COLECTIVE CU FUNCTIUNI COMPLEMENTARE CU PARCAJE LA SUBSOL, AMENAJARI ACCESE AUTO SI PIETONALE, AMENAJARE PARCELA”</w:t>
      </w:r>
      <w:proofErr w:type="gramStart"/>
      <w:r w:rsidRPr="0015454A">
        <w:rPr>
          <w:rFonts w:ascii="Times New Roman" w:hAnsi="Times New Roman" w:cs="Times New Roman"/>
          <w:bCs/>
          <w:sz w:val="24"/>
          <w:szCs w:val="24"/>
        </w:rPr>
        <w:t>,  str</w:t>
      </w:r>
      <w:proofErr w:type="gram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Budai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Deleanu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nr. 23,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Timişoara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639" w:rsidRPr="0015454A" w:rsidRDefault="00CB5639" w:rsidP="00CB56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I</w:t>
      </w:r>
      <w:r w:rsidR="0013180C">
        <w:rPr>
          <w:rFonts w:ascii="Times New Roman" w:hAnsi="Times New Roman" w:cs="Times New Roman"/>
          <w:bCs/>
          <w:sz w:val="24"/>
          <w:szCs w:val="24"/>
        </w:rPr>
        <w:t>n</w:t>
      </w:r>
      <w:r w:rsidRPr="0015454A">
        <w:rPr>
          <w:rFonts w:ascii="Times New Roman" w:hAnsi="Times New Roman" w:cs="Times New Roman"/>
          <w:bCs/>
          <w:sz w:val="24"/>
          <w:szCs w:val="24"/>
        </w:rPr>
        <w:t>terpelările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consilierilor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54A">
        <w:rPr>
          <w:rFonts w:ascii="Times New Roman" w:hAnsi="Times New Roman" w:cs="Times New Roman"/>
          <w:bCs/>
          <w:sz w:val="24"/>
          <w:szCs w:val="24"/>
        </w:rPr>
        <w:t>locali</w:t>
      </w:r>
      <w:proofErr w:type="spellEnd"/>
      <w:r w:rsidRPr="0015454A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639" w:rsidRPr="001454D7" w:rsidRDefault="00CB5639" w:rsidP="00CB5639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CB5639" w:rsidRPr="001454D7" w:rsidRDefault="00CB5639" w:rsidP="00CB5639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CB5639" w:rsidRDefault="00CB5639" w:rsidP="00CB56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5639" w:rsidRDefault="00CB5639" w:rsidP="00CB56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5639" w:rsidRPr="00B77155" w:rsidRDefault="00CB5639" w:rsidP="00CB56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17BF8" w:rsidRDefault="00D17BF8"/>
    <w:sectPr w:rsidR="00D17BF8" w:rsidSect="00155D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3FD"/>
    <w:multiLevelType w:val="hybridMultilevel"/>
    <w:tmpl w:val="E3BE7AC8"/>
    <w:lvl w:ilvl="0" w:tplc="D9E26D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B5639"/>
    <w:rsid w:val="000119E7"/>
    <w:rsid w:val="00044C23"/>
    <w:rsid w:val="00073FF9"/>
    <w:rsid w:val="0013180C"/>
    <w:rsid w:val="0015454A"/>
    <w:rsid w:val="00260EB2"/>
    <w:rsid w:val="00573A09"/>
    <w:rsid w:val="00654915"/>
    <w:rsid w:val="00B86A80"/>
    <w:rsid w:val="00CB5639"/>
    <w:rsid w:val="00D17BF8"/>
    <w:rsid w:val="00F30227"/>
    <w:rsid w:val="00F7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836</Words>
  <Characters>4768</Characters>
  <Application>Microsoft Office Word</Application>
  <DocSecurity>0</DocSecurity>
  <Lines>39</Lines>
  <Paragraphs>11</Paragraphs>
  <ScaleCrop>false</ScaleCrop>
  <Company>PMT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CDumitrescu</dc:creator>
  <cp:keywords/>
  <dc:description/>
  <cp:lastModifiedBy>CDumitrescu</cp:lastModifiedBy>
  <cp:revision>10</cp:revision>
  <dcterms:created xsi:type="dcterms:W3CDTF">2023-08-25T08:16:00Z</dcterms:created>
  <dcterms:modified xsi:type="dcterms:W3CDTF">2023-08-25T10:54:00Z</dcterms:modified>
</cp:coreProperties>
</file>